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B4D79" w14:textId="4F483B8E" w:rsidR="001A532C" w:rsidRDefault="001A532C" w:rsidP="001A532C">
      <w:pPr>
        <w:jc w:val="right"/>
        <w:rPr>
          <w:rFonts w:ascii="Calibri" w:hAnsi="Calibri" w:cs="Calibri"/>
          <w:i/>
          <w:iCs/>
          <w:sz w:val="20"/>
        </w:rPr>
      </w:pPr>
      <w:bookmarkStart w:id="1" w:name="_GoBack"/>
      <w:bookmarkEnd w:id="1"/>
    </w:p>
    <w:p w14:paraId="2CD4CA6F" w14:textId="77777777" w:rsidR="009978FF" w:rsidRDefault="009978FF" w:rsidP="001A532C">
      <w:pPr>
        <w:jc w:val="right"/>
        <w:rPr>
          <w:rFonts w:ascii="Calibri" w:hAnsi="Calibri" w:cs="Calibri"/>
          <w:i/>
          <w:iCs/>
          <w:sz w:val="20"/>
        </w:rPr>
      </w:pPr>
    </w:p>
    <w:p w14:paraId="34D2CF0B" w14:textId="77777777" w:rsidR="002C007E" w:rsidRDefault="002C007E" w:rsidP="001A532C">
      <w:pPr>
        <w:jc w:val="right"/>
        <w:rPr>
          <w:rFonts w:ascii="Calibri" w:hAnsi="Calibri" w:cs="Calibri"/>
          <w:i/>
          <w:iCs/>
          <w:sz w:val="20"/>
        </w:rPr>
      </w:pPr>
    </w:p>
    <w:p w14:paraId="5272EA14" w14:textId="6CAD60F0" w:rsidR="001A532C" w:rsidRPr="00E04551" w:rsidRDefault="001A532C" w:rsidP="001A532C">
      <w:pPr>
        <w:jc w:val="right"/>
        <w:rPr>
          <w:rFonts w:ascii="Calibri" w:hAnsi="Calibri" w:cs="Calibri"/>
          <w:i/>
          <w:iCs/>
          <w:sz w:val="20"/>
        </w:rPr>
      </w:pPr>
      <w:r w:rsidRPr="00E04551">
        <w:rPr>
          <w:rFonts w:ascii="Calibri" w:hAnsi="Calibri" w:cs="Calibri"/>
          <w:i/>
          <w:iCs/>
          <w:sz w:val="20"/>
        </w:rPr>
        <w:t>Comunicato stampa - Torino, 1</w:t>
      </w:r>
      <w:r>
        <w:rPr>
          <w:rFonts w:ascii="Calibri" w:hAnsi="Calibri" w:cs="Calibri"/>
          <w:i/>
          <w:iCs/>
          <w:sz w:val="20"/>
        </w:rPr>
        <w:t>7</w:t>
      </w:r>
      <w:r w:rsidRPr="00E04551">
        <w:rPr>
          <w:rFonts w:ascii="Calibri" w:hAnsi="Calibri" w:cs="Calibri"/>
          <w:i/>
          <w:iCs/>
          <w:sz w:val="20"/>
        </w:rPr>
        <w:t xml:space="preserve"> </w:t>
      </w:r>
      <w:r>
        <w:rPr>
          <w:rFonts w:ascii="Calibri" w:hAnsi="Calibri" w:cs="Calibri"/>
          <w:i/>
          <w:iCs/>
          <w:sz w:val="20"/>
        </w:rPr>
        <w:t>settembre</w:t>
      </w:r>
      <w:r w:rsidRPr="00E04551">
        <w:rPr>
          <w:rFonts w:ascii="Calibri" w:hAnsi="Calibri" w:cs="Calibri"/>
          <w:i/>
          <w:iCs/>
          <w:sz w:val="20"/>
        </w:rPr>
        <w:t xml:space="preserve"> 2025</w:t>
      </w:r>
    </w:p>
    <w:p w14:paraId="015FC771" w14:textId="77777777" w:rsidR="001A532C" w:rsidRDefault="001A532C" w:rsidP="00B810F9">
      <w:pPr>
        <w:spacing w:after="120"/>
        <w:jc w:val="center"/>
        <w:rPr>
          <w:b/>
          <w:bCs/>
          <w:sz w:val="32"/>
          <w:szCs w:val="32"/>
        </w:rPr>
      </w:pPr>
    </w:p>
    <w:p w14:paraId="67ECD695" w14:textId="1A45C33D" w:rsidR="00E135B6" w:rsidRDefault="00896352" w:rsidP="00B810F9">
      <w:pPr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Le imprese torinesi </w:t>
      </w:r>
      <w:r w:rsidR="00E135B6">
        <w:rPr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 xml:space="preserve"> confronto </w:t>
      </w:r>
      <w:r w:rsidR="001512F3">
        <w:rPr>
          <w:b/>
          <w:bCs/>
          <w:sz w:val="32"/>
          <w:szCs w:val="32"/>
        </w:rPr>
        <w:t>su</w:t>
      </w:r>
      <w:r>
        <w:rPr>
          <w:b/>
          <w:bCs/>
          <w:sz w:val="32"/>
          <w:szCs w:val="32"/>
        </w:rPr>
        <w:t>gli “Scenari energetici 2026”</w:t>
      </w:r>
      <w:r w:rsidR="00D70DE8">
        <w:rPr>
          <w:b/>
          <w:bCs/>
          <w:sz w:val="32"/>
          <w:szCs w:val="32"/>
        </w:rPr>
        <w:t>,</w:t>
      </w:r>
      <w:r w:rsidR="00C155F3">
        <w:rPr>
          <w:b/>
          <w:bCs/>
          <w:sz w:val="32"/>
          <w:szCs w:val="32"/>
        </w:rPr>
        <w:t xml:space="preserve"> fra</w:t>
      </w:r>
      <w:r w:rsidR="003207FA">
        <w:rPr>
          <w:b/>
          <w:bCs/>
          <w:sz w:val="32"/>
          <w:szCs w:val="32"/>
        </w:rPr>
        <w:t xml:space="preserve"> </w:t>
      </w:r>
      <w:r w:rsidR="005D0E3B">
        <w:rPr>
          <w:b/>
          <w:bCs/>
          <w:sz w:val="32"/>
          <w:szCs w:val="32"/>
        </w:rPr>
        <w:t xml:space="preserve">prospettive di prezzo, </w:t>
      </w:r>
      <w:r w:rsidR="00BE0F58">
        <w:rPr>
          <w:b/>
          <w:bCs/>
          <w:sz w:val="32"/>
          <w:szCs w:val="32"/>
        </w:rPr>
        <w:t>pratiche</w:t>
      </w:r>
      <w:r w:rsidR="00857063">
        <w:rPr>
          <w:b/>
          <w:bCs/>
          <w:sz w:val="32"/>
          <w:szCs w:val="32"/>
        </w:rPr>
        <w:t xml:space="preserve"> d’acquisto e </w:t>
      </w:r>
      <w:r w:rsidR="004B7670">
        <w:rPr>
          <w:b/>
          <w:bCs/>
          <w:sz w:val="32"/>
          <w:szCs w:val="32"/>
        </w:rPr>
        <w:t xml:space="preserve">modelli </w:t>
      </w:r>
      <w:r w:rsidR="00857063">
        <w:rPr>
          <w:b/>
          <w:bCs/>
          <w:sz w:val="32"/>
          <w:szCs w:val="32"/>
        </w:rPr>
        <w:t xml:space="preserve">di </w:t>
      </w:r>
      <w:r w:rsidR="005D0E3B">
        <w:rPr>
          <w:b/>
          <w:bCs/>
          <w:sz w:val="32"/>
          <w:szCs w:val="32"/>
        </w:rPr>
        <w:t>efficientamento</w:t>
      </w:r>
      <w:r w:rsidR="00C155F3">
        <w:rPr>
          <w:b/>
          <w:bCs/>
          <w:sz w:val="32"/>
          <w:szCs w:val="32"/>
        </w:rPr>
        <w:t>.</w:t>
      </w:r>
      <w:r w:rsidR="005D0E3B">
        <w:rPr>
          <w:b/>
          <w:bCs/>
          <w:sz w:val="32"/>
          <w:szCs w:val="32"/>
        </w:rPr>
        <w:t xml:space="preserve"> </w:t>
      </w:r>
    </w:p>
    <w:p w14:paraId="0D51B483" w14:textId="2688ACC8" w:rsidR="008B05A0" w:rsidRPr="00D50B07" w:rsidRDefault="00B459CA" w:rsidP="00B459CA">
      <w:pPr>
        <w:jc w:val="center"/>
        <w:rPr>
          <w:i/>
          <w:iCs/>
          <w:spacing w:val="2"/>
          <w:sz w:val="28"/>
        </w:rPr>
      </w:pPr>
      <w:r w:rsidRPr="00D50B07">
        <w:rPr>
          <w:i/>
          <w:iCs/>
          <w:spacing w:val="2"/>
          <w:sz w:val="28"/>
        </w:rPr>
        <w:t>All’odierno</w:t>
      </w:r>
      <w:r w:rsidR="00C155F3" w:rsidRPr="00D50B07">
        <w:rPr>
          <w:i/>
          <w:iCs/>
          <w:spacing w:val="2"/>
          <w:sz w:val="28"/>
        </w:rPr>
        <w:t xml:space="preserve"> co</w:t>
      </w:r>
      <w:r w:rsidR="00385A7D" w:rsidRPr="00D50B07">
        <w:rPr>
          <w:i/>
          <w:iCs/>
          <w:spacing w:val="2"/>
          <w:sz w:val="28"/>
        </w:rPr>
        <w:t xml:space="preserve">nvegno </w:t>
      </w:r>
      <w:r w:rsidR="00C155F3" w:rsidRPr="00D50B07">
        <w:rPr>
          <w:i/>
          <w:iCs/>
          <w:spacing w:val="2"/>
          <w:sz w:val="28"/>
        </w:rPr>
        <w:t>d</w:t>
      </w:r>
      <w:r w:rsidR="00152A80" w:rsidRPr="00D50B07">
        <w:rPr>
          <w:i/>
          <w:iCs/>
          <w:spacing w:val="2"/>
          <w:sz w:val="28"/>
        </w:rPr>
        <w:t xml:space="preserve">i </w:t>
      </w:r>
      <w:r w:rsidR="00C155F3" w:rsidRPr="00D50B07">
        <w:rPr>
          <w:i/>
          <w:iCs/>
          <w:spacing w:val="2"/>
          <w:sz w:val="28"/>
        </w:rPr>
        <w:t>Unione Industriali Torino</w:t>
      </w:r>
      <w:r w:rsidR="00385A7D" w:rsidRPr="00D50B07">
        <w:rPr>
          <w:i/>
          <w:iCs/>
          <w:spacing w:val="2"/>
          <w:sz w:val="28"/>
        </w:rPr>
        <w:t xml:space="preserve"> e Comitato Torino Finanza</w:t>
      </w:r>
      <w:r w:rsidRPr="00D50B07">
        <w:rPr>
          <w:i/>
          <w:iCs/>
          <w:spacing w:val="2"/>
          <w:sz w:val="28"/>
        </w:rPr>
        <w:t>,</w:t>
      </w:r>
      <w:r w:rsidR="00175480">
        <w:rPr>
          <w:i/>
          <w:iCs/>
          <w:spacing w:val="2"/>
          <w:sz w:val="28"/>
        </w:rPr>
        <w:t xml:space="preserve"> </w:t>
      </w:r>
      <w:r w:rsidR="0081075D" w:rsidRPr="00D50B07">
        <w:rPr>
          <w:i/>
          <w:iCs/>
          <w:spacing w:val="2"/>
          <w:sz w:val="28"/>
        </w:rPr>
        <w:t>le indicazioni</w:t>
      </w:r>
      <w:r w:rsidR="00BE0F58" w:rsidRPr="00D50B07">
        <w:rPr>
          <w:i/>
          <w:iCs/>
          <w:spacing w:val="2"/>
          <w:sz w:val="28"/>
        </w:rPr>
        <w:t xml:space="preserve"> </w:t>
      </w:r>
      <w:r w:rsidRPr="00D50B07">
        <w:rPr>
          <w:i/>
          <w:iCs/>
          <w:spacing w:val="2"/>
          <w:sz w:val="28"/>
        </w:rPr>
        <w:t>degli esperti del</w:t>
      </w:r>
      <w:r w:rsidR="00BE0F58" w:rsidRPr="00D50B07">
        <w:rPr>
          <w:i/>
          <w:iCs/>
          <w:spacing w:val="2"/>
          <w:sz w:val="28"/>
        </w:rPr>
        <w:t xml:space="preserve"> settor</w:t>
      </w:r>
      <w:r w:rsidR="00E045C3">
        <w:rPr>
          <w:i/>
          <w:iCs/>
          <w:spacing w:val="2"/>
          <w:sz w:val="28"/>
        </w:rPr>
        <w:t>e</w:t>
      </w:r>
      <w:r w:rsidR="000C67DF" w:rsidRPr="00D50B07">
        <w:rPr>
          <w:i/>
          <w:iCs/>
          <w:spacing w:val="2"/>
          <w:sz w:val="28"/>
        </w:rPr>
        <w:t xml:space="preserve"> </w:t>
      </w:r>
      <w:r w:rsidR="00175480">
        <w:rPr>
          <w:i/>
          <w:iCs/>
          <w:spacing w:val="2"/>
          <w:sz w:val="28"/>
        </w:rPr>
        <w:t xml:space="preserve">per </w:t>
      </w:r>
      <w:r w:rsidR="00BB39A9">
        <w:rPr>
          <w:i/>
          <w:iCs/>
          <w:spacing w:val="2"/>
          <w:sz w:val="28"/>
        </w:rPr>
        <w:t xml:space="preserve">orientarsi </w:t>
      </w:r>
      <w:r w:rsidR="00696533">
        <w:rPr>
          <w:i/>
          <w:iCs/>
          <w:spacing w:val="2"/>
          <w:sz w:val="28"/>
        </w:rPr>
        <w:t>ne</w:t>
      </w:r>
      <w:r w:rsidR="0072093B" w:rsidRPr="00D50B07">
        <w:rPr>
          <w:i/>
          <w:iCs/>
          <w:spacing w:val="2"/>
          <w:sz w:val="28"/>
        </w:rPr>
        <w:t xml:space="preserve">l </w:t>
      </w:r>
      <w:r w:rsidR="00152A80" w:rsidRPr="00D50B07">
        <w:rPr>
          <w:i/>
          <w:iCs/>
          <w:spacing w:val="2"/>
          <w:sz w:val="28"/>
        </w:rPr>
        <w:t xml:space="preserve">complesso </w:t>
      </w:r>
      <w:r w:rsidR="0072093B" w:rsidRPr="00D50B07">
        <w:rPr>
          <w:i/>
          <w:iCs/>
          <w:spacing w:val="2"/>
          <w:sz w:val="28"/>
        </w:rPr>
        <w:t xml:space="preserve">contesto </w:t>
      </w:r>
      <w:r w:rsidR="0081075D" w:rsidRPr="00D50B07">
        <w:rPr>
          <w:i/>
          <w:iCs/>
          <w:spacing w:val="2"/>
          <w:sz w:val="28"/>
        </w:rPr>
        <w:t>global</w:t>
      </w:r>
      <w:r w:rsidR="0072093B" w:rsidRPr="00D50B07">
        <w:rPr>
          <w:i/>
          <w:iCs/>
          <w:spacing w:val="2"/>
          <w:sz w:val="28"/>
        </w:rPr>
        <w:t>e.</w:t>
      </w:r>
    </w:p>
    <w:p w14:paraId="4E9354AA" w14:textId="0F089FB7" w:rsidR="00F10948" w:rsidRPr="00E3527C" w:rsidRDefault="0081075D" w:rsidP="00B810F9">
      <w:pPr>
        <w:spacing w:before="80"/>
        <w:jc w:val="center"/>
        <w:rPr>
          <w:i/>
          <w:iCs/>
          <w:sz w:val="28"/>
        </w:rPr>
      </w:pPr>
      <w:r w:rsidRPr="00B810F9">
        <w:rPr>
          <w:i/>
          <w:iCs/>
          <w:spacing w:val="-2"/>
          <w:sz w:val="28"/>
        </w:rPr>
        <w:t xml:space="preserve">Nell’occasione, </w:t>
      </w:r>
      <w:r w:rsidR="00E3527C" w:rsidRPr="00B810F9">
        <w:rPr>
          <w:i/>
          <w:iCs/>
          <w:spacing w:val="-2"/>
          <w:sz w:val="28"/>
        </w:rPr>
        <w:t xml:space="preserve">a Officine Cornaglia, Guido Gobino e PEA </w:t>
      </w:r>
      <w:r w:rsidR="00F00862" w:rsidRPr="00B810F9">
        <w:rPr>
          <w:i/>
          <w:iCs/>
          <w:spacing w:val="-2"/>
          <w:sz w:val="28"/>
        </w:rPr>
        <w:t>il riconoscimento “La migliore energia”</w:t>
      </w:r>
      <w:r w:rsidR="00F00862">
        <w:rPr>
          <w:i/>
          <w:iCs/>
          <w:sz w:val="28"/>
        </w:rPr>
        <w:t xml:space="preserve"> che</w:t>
      </w:r>
      <w:r w:rsidR="00AD037C" w:rsidRPr="00E3527C">
        <w:rPr>
          <w:i/>
          <w:iCs/>
          <w:sz w:val="28"/>
        </w:rPr>
        <w:t xml:space="preserve"> </w:t>
      </w:r>
      <w:r w:rsidR="00F10948" w:rsidRPr="00E3527C">
        <w:rPr>
          <w:i/>
          <w:iCs/>
          <w:sz w:val="28"/>
        </w:rPr>
        <w:t>valorizza</w:t>
      </w:r>
      <w:r w:rsidR="00B810F9">
        <w:rPr>
          <w:i/>
          <w:iCs/>
          <w:sz w:val="28"/>
        </w:rPr>
        <w:t xml:space="preserve"> le</w:t>
      </w:r>
      <w:r w:rsidR="00F10948" w:rsidRPr="00E3527C">
        <w:rPr>
          <w:i/>
          <w:iCs/>
          <w:sz w:val="28"/>
        </w:rPr>
        <w:t xml:space="preserve"> buone pratiche</w:t>
      </w:r>
      <w:r w:rsidR="00DE7E07" w:rsidRPr="00E3527C">
        <w:rPr>
          <w:i/>
          <w:iCs/>
          <w:sz w:val="28"/>
        </w:rPr>
        <w:t xml:space="preserve"> </w:t>
      </w:r>
      <w:r w:rsidR="00F10948" w:rsidRPr="00E3527C">
        <w:rPr>
          <w:i/>
          <w:iCs/>
          <w:sz w:val="28"/>
        </w:rPr>
        <w:t xml:space="preserve">di efficienza energetica </w:t>
      </w:r>
      <w:r w:rsidR="00B810F9">
        <w:rPr>
          <w:i/>
          <w:iCs/>
          <w:sz w:val="28"/>
        </w:rPr>
        <w:t xml:space="preserve">fra </w:t>
      </w:r>
      <w:r w:rsidR="00DE7E07" w:rsidRPr="00E3527C">
        <w:rPr>
          <w:i/>
          <w:iCs/>
          <w:sz w:val="28"/>
        </w:rPr>
        <w:t>gli</w:t>
      </w:r>
      <w:r w:rsidR="00F10948" w:rsidRPr="00E3527C">
        <w:rPr>
          <w:i/>
          <w:iCs/>
          <w:sz w:val="28"/>
        </w:rPr>
        <w:t xml:space="preserve"> associat</w:t>
      </w:r>
      <w:r w:rsidR="00DE7E07" w:rsidRPr="00E3527C">
        <w:rPr>
          <w:i/>
          <w:iCs/>
          <w:sz w:val="28"/>
        </w:rPr>
        <w:t>i</w:t>
      </w:r>
      <w:r w:rsidR="00B810F9">
        <w:rPr>
          <w:i/>
          <w:iCs/>
          <w:sz w:val="28"/>
        </w:rPr>
        <w:t>.</w:t>
      </w:r>
    </w:p>
    <w:p w14:paraId="7F6F0B30" w14:textId="77777777" w:rsidR="00631B26" w:rsidRPr="002C007E" w:rsidRDefault="00631B26" w:rsidP="00B929B9">
      <w:pPr>
        <w:rPr>
          <w:sz w:val="22"/>
          <w:szCs w:val="22"/>
        </w:rPr>
      </w:pPr>
    </w:p>
    <w:p w14:paraId="560A23F2" w14:textId="77777777" w:rsidR="002C007E" w:rsidRPr="002C007E" w:rsidRDefault="002C007E" w:rsidP="00B929B9">
      <w:pPr>
        <w:spacing w:line="264" w:lineRule="auto"/>
        <w:jc w:val="both"/>
        <w:rPr>
          <w:sz w:val="22"/>
          <w:szCs w:val="22"/>
        </w:rPr>
      </w:pPr>
    </w:p>
    <w:p w14:paraId="48AB1F9A" w14:textId="25561529" w:rsidR="00A63385" w:rsidRPr="002C007E" w:rsidRDefault="00D132B9" w:rsidP="00536FF0">
      <w:pPr>
        <w:spacing w:after="120" w:line="264" w:lineRule="auto"/>
        <w:jc w:val="both"/>
        <w:rPr>
          <w:spacing w:val="2"/>
          <w:sz w:val="22"/>
          <w:szCs w:val="22"/>
        </w:rPr>
      </w:pPr>
      <w:r w:rsidRPr="00022D50">
        <w:rPr>
          <w:spacing w:val="2"/>
          <w:sz w:val="22"/>
          <w:szCs w:val="22"/>
        </w:rPr>
        <w:t xml:space="preserve">L’energia resta una delle variabili più </w:t>
      </w:r>
      <w:r w:rsidR="00F030FA" w:rsidRPr="002C007E">
        <w:rPr>
          <w:spacing w:val="2"/>
          <w:sz w:val="22"/>
          <w:szCs w:val="22"/>
        </w:rPr>
        <w:t xml:space="preserve">rilevanti e al contempo </w:t>
      </w:r>
      <w:r w:rsidRPr="00022D50">
        <w:rPr>
          <w:spacing w:val="2"/>
          <w:sz w:val="22"/>
          <w:szCs w:val="22"/>
        </w:rPr>
        <w:t xml:space="preserve">delicate per la competitività delle imprese manifatturiere italiane, che devono </w:t>
      </w:r>
      <w:r w:rsidR="00113ADE" w:rsidRPr="002C007E">
        <w:rPr>
          <w:spacing w:val="2"/>
          <w:sz w:val="22"/>
          <w:szCs w:val="22"/>
        </w:rPr>
        <w:t xml:space="preserve">storicamente </w:t>
      </w:r>
      <w:r w:rsidRPr="00022D50">
        <w:rPr>
          <w:spacing w:val="2"/>
          <w:sz w:val="22"/>
          <w:szCs w:val="22"/>
        </w:rPr>
        <w:t xml:space="preserve">confrontarsi con </w:t>
      </w:r>
      <w:r w:rsidR="00113ADE" w:rsidRPr="002C007E">
        <w:rPr>
          <w:spacing w:val="2"/>
          <w:sz w:val="22"/>
          <w:szCs w:val="22"/>
        </w:rPr>
        <w:t xml:space="preserve">dei </w:t>
      </w:r>
      <w:r w:rsidRPr="00022D50">
        <w:rPr>
          <w:spacing w:val="2"/>
          <w:sz w:val="22"/>
          <w:szCs w:val="22"/>
        </w:rPr>
        <w:t>costi sensibilmente più elevati rispetto a</w:t>
      </w:r>
      <w:r w:rsidR="009F38AA" w:rsidRPr="002C007E">
        <w:rPr>
          <w:spacing w:val="2"/>
          <w:sz w:val="22"/>
          <w:szCs w:val="22"/>
        </w:rPr>
        <w:t xml:space="preserve"> tutti i principali </w:t>
      </w:r>
      <w:r w:rsidRPr="00022D50">
        <w:rPr>
          <w:spacing w:val="2"/>
          <w:sz w:val="22"/>
          <w:szCs w:val="22"/>
        </w:rPr>
        <w:t xml:space="preserve">competitor europei. Per offrire un quadro aggiornato sulle prospettive del mercato e sugli strumenti disponibili per affrontare </w:t>
      </w:r>
      <w:r w:rsidR="0061025B" w:rsidRPr="002C007E">
        <w:rPr>
          <w:spacing w:val="2"/>
          <w:sz w:val="22"/>
          <w:szCs w:val="22"/>
        </w:rPr>
        <w:t xml:space="preserve">il futuro, a partire </w:t>
      </w:r>
      <w:r w:rsidR="00A556DD" w:rsidRPr="002C007E">
        <w:rPr>
          <w:spacing w:val="2"/>
          <w:sz w:val="22"/>
          <w:szCs w:val="22"/>
        </w:rPr>
        <w:t>dalle aspettative per il</w:t>
      </w:r>
      <w:r w:rsidR="00AC58FE" w:rsidRPr="002C007E">
        <w:rPr>
          <w:spacing w:val="2"/>
          <w:sz w:val="22"/>
          <w:szCs w:val="22"/>
        </w:rPr>
        <w:t xml:space="preserve"> prossimo anno</w:t>
      </w:r>
      <w:r w:rsidRPr="00022D50">
        <w:rPr>
          <w:spacing w:val="2"/>
          <w:sz w:val="22"/>
          <w:szCs w:val="22"/>
        </w:rPr>
        <w:t xml:space="preserve">, </w:t>
      </w:r>
      <w:r w:rsidRPr="00022D50">
        <w:rPr>
          <w:b/>
          <w:bCs/>
          <w:spacing w:val="2"/>
          <w:sz w:val="22"/>
          <w:szCs w:val="22"/>
        </w:rPr>
        <w:t>Unione Industriali Torino</w:t>
      </w:r>
      <w:r w:rsidRPr="00022D50">
        <w:rPr>
          <w:spacing w:val="2"/>
          <w:sz w:val="22"/>
          <w:szCs w:val="22"/>
        </w:rPr>
        <w:t xml:space="preserve"> e </w:t>
      </w:r>
      <w:r w:rsidRPr="00022D50">
        <w:rPr>
          <w:b/>
          <w:bCs/>
          <w:spacing w:val="2"/>
          <w:sz w:val="22"/>
          <w:szCs w:val="22"/>
        </w:rPr>
        <w:t>Comitato Torino Finanza</w:t>
      </w:r>
      <w:r w:rsidRPr="00022D50">
        <w:rPr>
          <w:spacing w:val="2"/>
          <w:sz w:val="22"/>
          <w:szCs w:val="22"/>
        </w:rPr>
        <w:t xml:space="preserve"> hanno</w:t>
      </w:r>
      <w:r w:rsidR="00195194" w:rsidRPr="002C007E">
        <w:rPr>
          <w:spacing w:val="2"/>
          <w:sz w:val="22"/>
          <w:szCs w:val="22"/>
        </w:rPr>
        <w:t xml:space="preserve"> promosso l’odierno</w:t>
      </w:r>
      <w:r w:rsidRPr="00022D50">
        <w:rPr>
          <w:spacing w:val="2"/>
          <w:sz w:val="22"/>
          <w:szCs w:val="22"/>
        </w:rPr>
        <w:t xml:space="preserve"> convegno </w:t>
      </w:r>
      <w:r w:rsidRPr="00022D50">
        <w:rPr>
          <w:b/>
          <w:bCs/>
          <w:spacing w:val="2"/>
          <w:sz w:val="22"/>
          <w:szCs w:val="22"/>
        </w:rPr>
        <w:t>“Scenari Energetici 2026”</w:t>
      </w:r>
      <w:r w:rsidR="0004384F">
        <w:rPr>
          <w:spacing w:val="2"/>
          <w:sz w:val="22"/>
          <w:szCs w:val="22"/>
        </w:rPr>
        <w:t xml:space="preserve"> </w:t>
      </w:r>
      <w:r w:rsidR="0004384F" w:rsidRPr="0004384F">
        <w:rPr>
          <w:spacing w:val="2"/>
          <w:sz w:val="22"/>
          <w:szCs w:val="22"/>
        </w:rPr>
        <w:t xml:space="preserve">con il supporto del Gruppo Energia e della Filiera Energy and </w:t>
      </w:r>
      <w:proofErr w:type="spellStart"/>
      <w:r w:rsidR="0004384F" w:rsidRPr="0004384F">
        <w:rPr>
          <w:spacing w:val="2"/>
          <w:sz w:val="22"/>
          <w:szCs w:val="22"/>
        </w:rPr>
        <w:t>Sustainable</w:t>
      </w:r>
      <w:proofErr w:type="spellEnd"/>
      <w:r w:rsidR="0004384F" w:rsidRPr="0004384F">
        <w:rPr>
          <w:spacing w:val="2"/>
          <w:sz w:val="22"/>
          <w:szCs w:val="22"/>
        </w:rPr>
        <w:t xml:space="preserve"> </w:t>
      </w:r>
      <w:proofErr w:type="spellStart"/>
      <w:r w:rsidR="0004384F" w:rsidRPr="0004384F">
        <w:rPr>
          <w:spacing w:val="2"/>
          <w:sz w:val="22"/>
          <w:szCs w:val="22"/>
        </w:rPr>
        <w:t>Mobility</w:t>
      </w:r>
      <w:proofErr w:type="spellEnd"/>
      <w:r w:rsidR="0004384F" w:rsidRPr="0004384F">
        <w:rPr>
          <w:spacing w:val="2"/>
          <w:sz w:val="22"/>
          <w:szCs w:val="22"/>
        </w:rPr>
        <w:t xml:space="preserve"> d</w:t>
      </w:r>
      <w:r w:rsidR="00BE34A4">
        <w:rPr>
          <w:spacing w:val="2"/>
          <w:sz w:val="22"/>
          <w:szCs w:val="22"/>
        </w:rPr>
        <w:t>ell</w:t>
      </w:r>
      <w:r w:rsidR="006171B5">
        <w:rPr>
          <w:spacing w:val="2"/>
          <w:sz w:val="22"/>
          <w:szCs w:val="22"/>
        </w:rPr>
        <w:t xml:space="preserve">a stessa </w:t>
      </w:r>
      <w:r w:rsidR="0004384F" w:rsidRPr="0004384F">
        <w:rPr>
          <w:spacing w:val="2"/>
          <w:sz w:val="22"/>
          <w:szCs w:val="22"/>
        </w:rPr>
        <w:t>Unione Industriali Torino e di Confservizi Piemonte e Valle d’Aosta.</w:t>
      </w:r>
    </w:p>
    <w:p w14:paraId="0C30A5B3" w14:textId="5B3FF042" w:rsidR="00D132B9" w:rsidRPr="00EF7AB8" w:rsidRDefault="00D132B9" w:rsidP="00536FF0">
      <w:pPr>
        <w:spacing w:after="120" w:line="264" w:lineRule="auto"/>
        <w:jc w:val="both"/>
        <w:rPr>
          <w:spacing w:val="2"/>
          <w:sz w:val="22"/>
          <w:szCs w:val="22"/>
        </w:rPr>
      </w:pPr>
      <w:r w:rsidRPr="00022D50">
        <w:rPr>
          <w:spacing w:val="2"/>
          <w:sz w:val="22"/>
          <w:szCs w:val="22"/>
        </w:rPr>
        <w:t>L’appuntamento</w:t>
      </w:r>
      <w:r w:rsidR="00E24A61" w:rsidRPr="00EF7AB8">
        <w:rPr>
          <w:spacing w:val="2"/>
          <w:sz w:val="22"/>
          <w:szCs w:val="22"/>
        </w:rPr>
        <w:t>,</w:t>
      </w:r>
      <w:r w:rsidR="00E24A61" w:rsidRPr="00022D50">
        <w:rPr>
          <w:spacing w:val="2"/>
          <w:sz w:val="22"/>
          <w:szCs w:val="22"/>
        </w:rPr>
        <w:t xml:space="preserve"> </w:t>
      </w:r>
      <w:r w:rsidR="00E24A61" w:rsidRPr="00EF7AB8">
        <w:rPr>
          <w:spacing w:val="2"/>
          <w:sz w:val="22"/>
          <w:szCs w:val="22"/>
        </w:rPr>
        <w:t>tenutosi al Centro Congressi dell’associazione confindustriale torinese,</w:t>
      </w:r>
      <w:r w:rsidRPr="00022D50">
        <w:rPr>
          <w:spacing w:val="2"/>
          <w:sz w:val="22"/>
          <w:szCs w:val="22"/>
        </w:rPr>
        <w:t xml:space="preserve"> ha </w:t>
      </w:r>
      <w:r w:rsidR="002B0F0B" w:rsidRPr="00EF7AB8">
        <w:rPr>
          <w:spacing w:val="2"/>
          <w:sz w:val="22"/>
          <w:szCs w:val="22"/>
        </w:rPr>
        <w:t>richiamato</w:t>
      </w:r>
      <w:r w:rsidR="00E24A61" w:rsidRPr="00EF7AB8">
        <w:rPr>
          <w:spacing w:val="2"/>
          <w:sz w:val="22"/>
          <w:szCs w:val="22"/>
        </w:rPr>
        <w:t xml:space="preserve"> </w:t>
      </w:r>
      <w:r w:rsidR="00A63385" w:rsidRPr="00EF7AB8">
        <w:rPr>
          <w:spacing w:val="2"/>
          <w:sz w:val="22"/>
          <w:szCs w:val="22"/>
        </w:rPr>
        <w:t>una nutrita rappresentanza delle</w:t>
      </w:r>
      <w:r w:rsidRPr="00022D50">
        <w:rPr>
          <w:spacing w:val="2"/>
          <w:sz w:val="22"/>
          <w:szCs w:val="22"/>
        </w:rPr>
        <w:t xml:space="preserve"> aziende del territorio, confermando l’urgenza </w:t>
      </w:r>
      <w:r w:rsidR="00330FEB" w:rsidRPr="00EF7AB8">
        <w:rPr>
          <w:spacing w:val="2"/>
          <w:sz w:val="22"/>
          <w:szCs w:val="22"/>
        </w:rPr>
        <w:t>da parte del sistema industriale di</w:t>
      </w:r>
      <w:r w:rsidR="001E2339" w:rsidRPr="00EF7AB8">
        <w:rPr>
          <w:spacing w:val="2"/>
          <w:sz w:val="22"/>
          <w:szCs w:val="22"/>
        </w:rPr>
        <w:t xml:space="preserve"> </w:t>
      </w:r>
      <w:r w:rsidR="00536FF0" w:rsidRPr="00EF7AB8">
        <w:rPr>
          <w:spacing w:val="2"/>
          <w:sz w:val="22"/>
          <w:szCs w:val="22"/>
        </w:rPr>
        <w:t>acquisire</w:t>
      </w:r>
      <w:r w:rsidR="00DA58BB" w:rsidRPr="00EF7AB8">
        <w:rPr>
          <w:spacing w:val="2"/>
          <w:sz w:val="22"/>
          <w:szCs w:val="22"/>
        </w:rPr>
        <w:t xml:space="preserve"> chiavi interpretative </w:t>
      </w:r>
      <w:r w:rsidR="002B0F0B" w:rsidRPr="00022D50">
        <w:rPr>
          <w:spacing w:val="2"/>
          <w:sz w:val="22"/>
          <w:szCs w:val="22"/>
        </w:rPr>
        <w:t xml:space="preserve">sull’evoluzione delle </w:t>
      </w:r>
      <w:r w:rsidR="00EF7AB8" w:rsidRPr="00EF7AB8">
        <w:rPr>
          <w:spacing w:val="2"/>
          <w:sz w:val="22"/>
          <w:szCs w:val="22"/>
        </w:rPr>
        <w:t>scelte</w:t>
      </w:r>
      <w:r w:rsidR="002B0F0B" w:rsidRPr="00022D50">
        <w:rPr>
          <w:spacing w:val="2"/>
          <w:sz w:val="22"/>
          <w:szCs w:val="22"/>
        </w:rPr>
        <w:t xml:space="preserve"> di approvvigionamento</w:t>
      </w:r>
      <w:r w:rsidR="002B0F0B" w:rsidRPr="00EF7AB8">
        <w:rPr>
          <w:spacing w:val="2"/>
          <w:sz w:val="22"/>
          <w:szCs w:val="22"/>
        </w:rPr>
        <w:t xml:space="preserve"> e </w:t>
      </w:r>
      <w:r w:rsidR="005F3988" w:rsidRPr="00EF7AB8">
        <w:rPr>
          <w:spacing w:val="2"/>
          <w:sz w:val="22"/>
          <w:szCs w:val="22"/>
        </w:rPr>
        <w:t>sul</w:t>
      </w:r>
      <w:r w:rsidRPr="00022D50">
        <w:rPr>
          <w:spacing w:val="2"/>
          <w:sz w:val="22"/>
          <w:szCs w:val="22"/>
        </w:rPr>
        <w:t xml:space="preserve">le dinamiche di prezzo. Al centro dei lavori, il tema della gestione della volatilità di energia e gas, con l’obiettivo di fornire alle imprese </w:t>
      </w:r>
      <w:r w:rsidR="00536FF0" w:rsidRPr="00EF7AB8">
        <w:rPr>
          <w:spacing w:val="2"/>
          <w:sz w:val="22"/>
          <w:szCs w:val="22"/>
        </w:rPr>
        <w:t>indicazioni</w:t>
      </w:r>
      <w:r w:rsidRPr="00022D50">
        <w:rPr>
          <w:spacing w:val="2"/>
          <w:sz w:val="22"/>
          <w:szCs w:val="22"/>
        </w:rPr>
        <w:t xml:space="preserve"> concrete e strumenti operativi per integrare nei bilanci politiche di gestione e tutela rispetto all’andamento dei mercati internazionali.</w:t>
      </w:r>
    </w:p>
    <w:p w14:paraId="67E01D6D" w14:textId="0876FF62" w:rsidR="00E30F89" w:rsidRDefault="00D132B9" w:rsidP="00E30F89">
      <w:pPr>
        <w:spacing w:after="120" w:line="264" w:lineRule="auto"/>
        <w:jc w:val="both"/>
        <w:rPr>
          <w:i/>
          <w:iCs/>
          <w:spacing w:val="2"/>
          <w:sz w:val="22"/>
          <w:szCs w:val="22"/>
        </w:rPr>
      </w:pPr>
      <w:r w:rsidRPr="00022D50">
        <w:rPr>
          <w:i/>
          <w:iCs/>
          <w:spacing w:val="2"/>
          <w:sz w:val="22"/>
          <w:szCs w:val="22"/>
        </w:rPr>
        <w:t>«</w:t>
      </w:r>
      <w:r w:rsidR="003230FA">
        <w:rPr>
          <w:i/>
          <w:iCs/>
          <w:spacing w:val="2"/>
          <w:sz w:val="22"/>
          <w:szCs w:val="22"/>
        </w:rPr>
        <w:t xml:space="preserve">Ormai da alcuni anni il clima d’incertezza sul mercato dell’energia rappresenta un elemento di grave complicazione </w:t>
      </w:r>
      <w:r w:rsidR="005407B9">
        <w:rPr>
          <w:i/>
          <w:iCs/>
          <w:spacing w:val="2"/>
          <w:sz w:val="22"/>
          <w:szCs w:val="22"/>
        </w:rPr>
        <w:t>per chi fa</w:t>
      </w:r>
      <w:r w:rsidR="003230FA">
        <w:rPr>
          <w:i/>
          <w:iCs/>
          <w:spacing w:val="2"/>
          <w:sz w:val="22"/>
          <w:szCs w:val="22"/>
        </w:rPr>
        <w:t xml:space="preserve"> impresa</w:t>
      </w:r>
      <w:r w:rsidR="00244DBE">
        <w:rPr>
          <w:i/>
          <w:iCs/>
          <w:spacing w:val="2"/>
          <w:sz w:val="22"/>
          <w:szCs w:val="22"/>
        </w:rPr>
        <w:t xml:space="preserve">. Servono pertanto </w:t>
      </w:r>
      <w:r w:rsidR="003230FA">
        <w:rPr>
          <w:i/>
          <w:iCs/>
          <w:spacing w:val="2"/>
          <w:sz w:val="22"/>
          <w:szCs w:val="22"/>
        </w:rPr>
        <w:t xml:space="preserve">scelte </w:t>
      </w:r>
      <w:r w:rsidR="003230FA" w:rsidRPr="00E30F89">
        <w:rPr>
          <w:i/>
          <w:iCs/>
          <w:spacing w:val="2"/>
          <w:sz w:val="22"/>
          <w:szCs w:val="22"/>
        </w:rPr>
        <w:t>strategi</w:t>
      </w:r>
      <w:r w:rsidR="003230FA">
        <w:rPr>
          <w:i/>
          <w:iCs/>
          <w:spacing w:val="2"/>
          <w:sz w:val="22"/>
          <w:szCs w:val="22"/>
        </w:rPr>
        <w:t>che</w:t>
      </w:r>
      <w:r w:rsidR="003230FA" w:rsidRPr="00E30F89">
        <w:rPr>
          <w:i/>
          <w:iCs/>
          <w:spacing w:val="2"/>
          <w:sz w:val="22"/>
          <w:szCs w:val="22"/>
        </w:rPr>
        <w:t xml:space="preserve"> </w:t>
      </w:r>
      <w:r w:rsidR="003F70D4">
        <w:rPr>
          <w:i/>
          <w:iCs/>
          <w:spacing w:val="2"/>
          <w:sz w:val="22"/>
          <w:szCs w:val="22"/>
        </w:rPr>
        <w:t xml:space="preserve">in tale ambito </w:t>
      </w:r>
      <w:r w:rsidR="003230FA" w:rsidRPr="00E30F89">
        <w:rPr>
          <w:i/>
          <w:iCs/>
          <w:spacing w:val="2"/>
          <w:sz w:val="22"/>
          <w:szCs w:val="22"/>
        </w:rPr>
        <w:t>che sia</w:t>
      </w:r>
      <w:r w:rsidR="003230FA">
        <w:rPr>
          <w:i/>
          <w:iCs/>
          <w:spacing w:val="2"/>
          <w:sz w:val="22"/>
          <w:szCs w:val="22"/>
        </w:rPr>
        <w:t>no</w:t>
      </w:r>
      <w:r w:rsidR="003230FA" w:rsidRPr="00E30F89">
        <w:rPr>
          <w:i/>
          <w:iCs/>
          <w:spacing w:val="2"/>
          <w:sz w:val="22"/>
          <w:szCs w:val="22"/>
        </w:rPr>
        <w:t xml:space="preserve"> parte integrante </w:t>
      </w:r>
      <w:r w:rsidR="003230FA">
        <w:rPr>
          <w:i/>
          <w:iCs/>
          <w:spacing w:val="2"/>
          <w:sz w:val="22"/>
          <w:szCs w:val="22"/>
        </w:rPr>
        <w:t>di una</w:t>
      </w:r>
      <w:r w:rsidR="003230FA" w:rsidRPr="00E30F89">
        <w:rPr>
          <w:i/>
          <w:iCs/>
          <w:spacing w:val="2"/>
          <w:sz w:val="22"/>
          <w:szCs w:val="22"/>
        </w:rPr>
        <w:t xml:space="preserve"> politica industriale </w:t>
      </w:r>
      <w:r w:rsidR="003230FA">
        <w:rPr>
          <w:i/>
          <w:iCs/>
          <w:spacing w:val="2"/>
          <w:sz w:val="22"/>
          <w:szCs w:val="22"/>
        </w:rPr>
        <w:t>nazionale</w:t>
      </w:r>
      <w:r w:rsidR="003230FA" w:rsidRPr="00E30F89">
        <w:rPr>
          <w:i/>
          <w:iCs/>
          <w:spacing w:val="2"/>
          <w:sz w:val="22"/>
          <w:szCs w:val="22"/>
        </w:rPr>
        <w:t xml:space="preserve"> e di questo territorio</w:t>
      </w:r>
      <w:r w:rsidRPr="00022D50">
        <w:rPr>
          <w:i/>
          <w:iCs/>
          <w:spacing w:val="2"/>
          <w:sz w:val="22"/>
          <w:szCs w:val="22"/>
        </w:rPr>
        <w:t xml:space="preserve">» </w:t>
      </w:r>
      <w:r w:rsidR="00536FF0" w:rsidRPr="00EF7AB8">
        <w:rPr>
          <w:spacing w:val="2"/>
          <w:sz w:val="22"/>
          <w:szCs w:val="22"/>
        </w:rPr>
        <w:t xml:space="preserve">ha </w:t>
      </w:r>
      <w:r w:rsidR="00CB1DE0" w:rsidRPr="00EF7AB8">
        <w:rPr>
          <w:spacing w:val="2"/>
          <w:sz w:val="22"/>
          <w:szCs w:val="22"/>
        </w:rPr>
        <w:t>affermato</w:t>
      </w:r>
      <w:r w:rsidR="00536FF0" w:rsidRPr="00EF7AB8">
        <w:rPr>
          <w:spacing w:val="2"/>
          <w:sz w:val="22"/>
          <w:szCs w:val="22"/>
        </w:rPr>
        <w:t xml:space="preserve"> </w:t>
      </w:r>
      <w:r w:rsidR="00D14FC1" w:rsidRPr="00EF7AB8">
        <w:rPr>
          <w:spacing w:val="2"/>
          <w:sz w:val="22"/>
          <w:szCs w:val="22"/>
        </w:rPr>
        <w:t xml:space="preserve">il presidente di Unione Industriali Torino, </w:t>
      </w:r>
      <w:r w:rsidR="00D14FC1" w:rsidRPr="00EF7AB8">
        <w:rPr>
          <w:b/>
          <w:bCs/>
          <w:spacing w:val="2"/>
          <w:sz w:val="22"/>
          <w:szCs w:val="22"/>
        </w:rPr>
        <w:t>Marco Gay</w:t>
      </w:r>
      <w:r w:rsidR="00D14FC1" w:rsidRPr="00EF7AB8">
        <w:rPr>
          <w:spacing w:val="2"/>
          <w:sz w:val="22"/>
          <w:szCs w:val="22"/>
        </w:rPr>
        <w:t>, nel</w:t>
      </w:r>
      <w:r w:rsidR="00B20BFA" w:rsidRPr="00EF7AB8">
        <w:rPr>
          <w:spacing w:val="2"/>
          <w:sz w:val="22"/>
          <w:szCs w:val="22"/>
        </w:rPr>
        <w:t xml:space="preserve">l’intervento </w:t>
      </w:r>
      <w:r w:rsidR="00391802">
        <w:rPr>
          <w:spacing w:val="2"/>
          <w:sz w:val="22"/>
          <w:szCs w:val="22"/>
        </w:rPr>
        <w:t>conclusivo del</w:t>
      </w:r>
      <w:r w:rsidR="00B20BFA" w:rsidRPr="00EF7AB8">
        <w:rPr>
          <w:spacing w:val="2"/>
          <w:sz w:val="22"/>
          <w:szCs w:val="22"/>
        </w:rPr>
        <w:t>l’incontro.</w:t>
      </w:r>
      <w:r w:rsidR="005654F9" w:rsidRPr="00EF7AB8">
        <w:rPr>
          <w:spacing w:val="2"/>
          <w:sz w:val="22"/>
          <w:szCs w:val="22"/>
        </w:rPr>
        <w:t xml:space="preserve"> </w:t>
      </w:r>
      <w:r w:rsidR="001C5238" w:rsidRPr="00022D50">
        <w:rPr>
          <w:i/>
          <w:iCs/>
          <w:spacing w:val="2"/>
          <w:sz w:val="22"/>
          <w:szCs w:val="22"/>
        </w:rPr>
        <w:t>«</w:t>
      </w:r>
      <w:r w:rsidR="006057A6">
        <w:rPr>
          <w:i/>
          <w:iCs/>
          <w:spacing w:val="2"/>
          <w:sz w:val="22"/>
          <w:szCs w:val="22"/>
        </w:rPr>
        <w:t>Dobbiamo impegnarci</w:t>
      </w:r>
      <w:r w:rsidR="006057A6" w:rsidRPr="005F5DCB">
        <w:rPr>
          <w:i/>
          <w:iCs/>
          <w:spacing w:val="2"/>
          <w:sz w:val="22"/>
          <w:szCs w:val="22"/>
        </w:rPr>
        <w:t xml:space="preserve"> su azioni, proposte e soluzioni </w:t>
      </w:r>
      <w:r w:rsidR="00BB76F9" w:rsidRPr="00EF7AB8">
        <w:rPr>
          <w:i/>
          <w:iCs/>
          <w:spacing w:val="2"/>
          <w:sz w:val="22"/>
          <w:szCs w:val="22"/>
        </w:rPr>
        <w:t>-</w:t>
      </w:r>
      <w:r w:rsidR="001C5238" w:rsidRPr="00EF7AB8">
        <w:rPr>
          <w:i/>
          <w:iCs/>
          <w:spacing w:val="2"/>
          <w:sz w:val="22"/>
          <w:szCs w:val="22"/>
        </w:rPr>
        <w:t xml:space="preserve"> </w:t>
      </w:r>
      <w:r w:rsidR="001C5238" w:rsidRPr="00EF7AB8">
        <w:rPr>
          <w:spacing w:val="2"/>
          <w:sz w:val="22"/>
          <w:szCs w:val="22"/>
        </w:rPr>
        <w:t xml:space="preserve">ha proseguito Gay </w:t>
      </w:r>
      <w:r w:rsidR="006057A6">
        <w:rPr>
          <w:spacing w:val="2"/>
          <w:sz w:val="22"/>
          <w:szCs w:val="22"/>
        </w:rPr>
        <w:t>-</w:t>
      </w:r>
      <w:r w:rsidR="005654F9" w:rsidRPr="00EF7AB8">
        <w:rPr>
          <w:i/>
          <w:iCs/>
          <w:spacing w:val="2"/>
          <w:sz w:val="22"/>
          <w:szCs w:val="22"/>
        </w:rPr>
        <w:t xml:space="preserve"> </w:t>
      </w:r>
      <w:r w:rsidR="006057A6" w:rsidRPr="005F5DCB">
        <w:rPr>
          <w:i/>
          <w:iCs/>
          <w:spacing w:val="2"/>
          <w:sz w:val="22"/>
          <w:szCs w:val="22"/>
        </w:rPr>
        <w:t xml:space="preserve">condivise tra imprese, istituzioni e territori, consapevoli del fatto che la sfida energetica può </w:t>
      </w:r>
      <w:r w:rsidR="000A272B">
        <w:rPr>
          <w:i/>
          <w:iCs/>
          <w:spacing w:val="2"/>
          <w:sz w:val="22"/>
          <w:szCs w:val="22"/>
        </w:rPr>
        <w:t xml:space="preserve">e deve </w:t>
      </w:r>
      <w:r w:rsidR="006057A6" w:rsidRPr="005F5DCB">
        <w:rPr>
          <w:i/>
          <w:iCs/>
          <w:spacing w:val="2"/>
          <w:sz w:val="22"/>
          <w:szCs w:val="22"/>
        </w:rPr>
        <w:t>essere un potente motore di innovazione e di rilancio competitivo</w:t>
      </w:r>
      <w:r w:rsidR="005654F9" w:rsidRPr="00EF7AB8">
        <w:rPr>
          <w:i/>
          <w:iCs/>
          <w:spacing w:val="2"/>
          <w:sz w:val="22"/>
          <w:szCs w:val="22"/>
        </w:rPr>
        <w:t>»</w:t>
      </w:r>
      <w:r w:rsidR="00B40B9A" w:rsidRPr="00EF7AB8">
        <w:rPr>
          <w:i/>
          <w:iCs/>
          <w:spacing w:val="2"/>
          <w:sz w:val="22"/>
          <w:szCs w:val="22"/>
        </w:rPr>
        <w:t>.</w:t>
      </w:r>
    </w:p>
    <w:p w14:paraId="28A68FA0" w14:textId="5FF58434" w:rsidR="0065418F" w:rsidRPr="002F232A" w:rsidRDefault="009C47A6" w:rsidP="00A95E17">
      <w:pPr>
        <w:spacing w:after="120" w:line="264" w:lineRule="auto"/>
        <w:jc w:val="both"/>
        <w:rPr>
          <w:sz w:val="22"/>
          <w:szCs w:val="22"/>
        </w:rPr>
      </w:pPr>
      <w:r w:rsidRPr="002F232A">
        <w:rPr>
          <w:sz w:val="22"/>
          <w:szCs w:val="22"/>
        </w:rPr>
        <w:t xml:space="preserve">Prima di lui, </w:t>
      </w:r>
      <w:r w:rsidR="0065418F" w:rsidRPr="002F232A">
        <w:rPr>
          <w:b/>
          <w:bCs/>
          <w:sz w:val="22"/>
          <w:szCs w:val="22"/>
        </w:rPr>
        <w:t xml:space="preserve">Giuseppe Bergesio, </w:t>
      </w:r>
      <w:r w:rsidR="0065418F" w:rsidRPr="002F232A">
        <w:rPr>
          <w:sz w:val="22"/>
          <w:szCs w:val="22"/>
        </w:rPr>
        <w:t>presidente del Gruppo Energia dell’Unione Industriali Torino</w:t>
      </w:r>
      <w:r w:rsidRPr="002F232A">
        <w:rPr>
          <w:sz w:val="22"/>
          <w:szCs w:val="22"/>
        </w:rPr>
        <w:t xml:space="preserve">, </w:t>
      </w:r>
      <w:r w:rsidR="00176614" w:rsidRPr="002F232A">
        <w:rPr>
          <w:sz w:val="22"/>
          <w:szCs w:val="22"/>
        </w:rPr>
        <w:t>aveva aperto</w:t>
      </w:r>
      <w:r w:rsidR="004D34FB" w:rsidRPr="002F232A">
        <w:rPr>
          <w:sz w:val="22"/>
          <w:szCs w:val="22"/>
        </w:rPr>
        <w:t xml:space="preserve"> </w:t>
      </w:r>
      <w:r w:rsidR="00381A79" w:rsidRPr="002F232A">
        <w:rPr>
          <w:sz w:val="22"/>
          <w:szCs w:val="22"/>
        </w:rPr>
        <w:t xml:space="preserve">la discussione </w:t>
      </w:r>
      <w:r w:rsidR="00CB1DE0" w:rsidRPr="002F232A">
        <w:rPr>
          <w:sz w:val="22"/>
          <w:szCs w:val="22"/>
        </w:rPr>
        <w:t>sottolineando</w:t>
      </w:r>
      <w:r w:rsidR="00EF6EC6" w:rsidRPr="002F232A">
        <w:rPr>
          <w:sz w:val="22"/>
          <w:szCs w:val="22"/>
        </w:rPr>
        <w:t xml:space="preserve"> la centralità del tema: </w:t>
      </w:r>
      <w:r w:rsidR="0065418F" w:rsidRPr="002F232A">
        <w:rPr>
          <w:i/>
          <w:iCs/>
          <w:sz w:val="22"/>
          <w:szCs w:val="22"/>
        </w:rPr>
        <w:t xml:space="preserve">«Le imprese sono sempre più consapevoli che la variabile energetica non è solo un costo da contenere, ma un ambito strategico da governare con strumenti adeguati. Il nostro compito, come Gruppo Energia, è accompagnarle in questo percorso, creando occasioni di confronto </w:t>
      </w:r>
      <w:r w:rsidR="004767A4" w:rsidRPr="002F232A">
        <w:rPr>
          <w:i/>
          <w:iCs/>
          <w:sz w:val="22"/>
          <w:szCs w:val="22"/>
        </w:rPr>
        <w:t xml:space="preserve">come </w:t>
      </w:r>
      <w:r w:rsidR="004420CC" w:rsidRPr="002F232A">
        <w:rPr>
          <w:i/>
          <w:iCs/>
          <w:sz w:val="22"/>
          <w:szCs w:val="22"/>
        </w:rPr>
        <w:t>quello di oggi</w:t>
      </w:r>
      <w:r w:rsidR="004767A4" w:rsidRPr="002F232A">
        <w:rPr>
          <w:i/>
          <w:iCs/>
          <w:sz w:val="22"/>
          <w:szCs w:val="22"/>
        </w:rPr>
        <w:t xml:space="preserve"> </w:t>
      </w:r>
      <w:r w:rsidR="0065418F" w:rsidRPr="002F232A">
        <w:rPr>
          <w:i/>
          <w:iCs/>
          <w:sz w:val="22"/>
          <w:szCs w:val="22"/>
        </w:rPr>
        <w:t xml:space="preserve">e fornendo </w:t>
      </w:r>
      <w:r w:rsidR="00A95E17" w:rsidRPr="002F232A">
        <w:rPr>
          <w:i/>
          <w:iCs/>
          <w:sz w:val="22"/>
          <w:szCs w:val="22"/>
        </w:rPr>
        <w:t xml:space="preserve">strumenti di informazione, aggiornamento continuo e formazione </w:t>
      </w:r>
      <w:r w:rsidR="00715823" w:rsidRPr="002F232A">
        <w:rPr>
          <w:i/>
          <w:iCs/>
          <w:sz w:val="22"/>
          <w:szCs w:val="22"/>
        </w:rPr>
        <w:t>che</w:t>
      </w:r>
      <w:r w:rsidR="004420CC" w:rsidRPr="002F232A">
        <w:rPr>
          <w:i/>
          <w:iCs/>
          <w:sz w:val="22"/>
          <w:szCs w:val="22"/>
        </w:rPr>
        <w:t xml:space="preserve"> </w:t>
      </w:r>
      <w:r w:rsidR="00715823" w:rsidRPr="002F232A">
        <w:rPr>
          <w:i/>
          <w:iCs/>
          <w:sz w:val="22"/>
          <w:szCs w:val="22"/>
        </w:rPr>
        <w:t xml:space="preserve">aiutino </w:t>
      </w:r>
      <w:r w:rsidR="0065418F" w:rsidRPr="002F232A">
        <w:rPr>
          <w:i/>
          <w:iCs/>
          <w:sz w:val="22"/>
          <w:szCs w:val="22"/>
        </w:rPr>
        <w:t>a tradurre gli scenari</w:t>
      </w:r>
      <w:r w:rsidR="002F232A" w:rsidRPr="002F232A">
        <w:rPr>
          <w:i/>
          <w:iCs/>
          <w:sz w:val="22"/>
          <w:szCs w:val="22"/>
        </w:rPr>
        <w:t xml:space="preserve"> energetici</w:t>
      </w:r>
      <w:r w:rsidR="0065418F" w:rsidRPr="002F232A">
        <w:rPr>
          <w:i/>
          <w:iCs/>
          <w:sz w:val="22"/>
          <w:szCs w:val="22"/>
        </w:rPr>
        <w:t xml:space="preserve"> globali in decisioni concrete di investimento e gestione»</w:t>
      </w:r>
      <w:r w:rsidR="00EF7AB8" w:rsidRPr="002F232A">
        <w:rPr>
          <w:i/>
          <w:iCs/>
          <w:sz w:val="22"/>
          <w:szCs w:val="22"/>
        </w:rPr>
        <w:t>.</w:t>
      </w:r>
    </w:p>
    <w:p w14:paraId="18E0C6D1" w14:textId="04BA9EFE" w:rsidR="0065418F" w:rsidRPr="0065418F" w:rsidRDefault="00530976" w:rsidP="0065418F">
      <w:pPr>
        <w:spacing w:after="120" w:line="264" w:lineRule="auto"/>
        <w:jc w:val="both"/>
        <w:rPr>
          <w:sz w:val="22"/>
          <w:szCs w:val="22"/>
        </w:rPr>
      </w:pPr>
      <w:r w:rsidRPr="002C007E">
        <w:rPr>
          <w:sz w:val="22"/>
          <w:szCs w:val="22"/>
        </w:rPr>
        <w:t>Mentre</w:t>
      </w:r>
      <w:r w:rsidR="00802855" w:rsidRPr="002C007E">
        <w:rPr>
          <w:sz w:val="22"/>
          <w:szCs w:val="22"/>
        </w:rPr>
        <w:t>,</w:t>
      </w:r>
      <w:r w:rsidRPr="002C007E">
        <w:rPr>
          <w:sz w:val="22"/>
          <w:szCs w:val="22"/>
        </w:rPr>
        <w:t xml:space="preserve"> nel suo </w:t>
      </w:r>
      <w:r w:rsidR="00AD35F7" w:rsidRPr="002C007E">
        <w:rPr>
          <w:sz w:val="22"/>
          <w:szCs w:val="22"/>
        </w:rPr>
        <w:t>discorso int</w:t>
      </w:r>
      <w:r w:rsidR="00802855" w:rsidRPr="002C007E">
        <w:rPr>
          <w:sz w:val="22"/>
          <w:szCs w:val="22"/>
        </w:rPr>
        <w:t xml:space="preserve">roduttivo, il </w:t>
      </w:r>
      <w:r w:rsidR="0065418F" w:rsidRPr="0065418F">
        <w:rPr>
          <w:sz w:val="22"/>
          <w:szCs w:val="22"/>
        </w:rPr>
        <w:t>presidente del Comitato Torino Finanza</w:t>
      </w:r>
      <w:r w:rsidR="00802855" w:rsidRPr="002C007E">
        <w:rPr>
          <w:sz w:val="22"/>
          <w:szCs w:val="22"/>
        </w:rPr>
        <w:t xml:space="preserve">, </w:t>
      </w:r>
      <w:r w:rsidR="00802855" w:rsidRPr="0065418F">
        <w:rPr>
          <w:b/>
          <w:bCs/>
          <w:sz w:val="22"/>
          <w:szCs w:val="22"/>
        </w:rPr>
        <w:t>Vladimiro Rambaldi</w:t>
      </w:r>
      <w:r w:rsidR="00802855" w:rsidRPr="002C007E">
        <w:rPr>
          <w:sz w:val="22"/>
          <w:szCs w:val="22"/>
        </w:rPr>
        <w:t xml:space="preserve">, ha ricordato come </w:t>
      </w:r>
      <w:r w:rsidR="0065418F" w:rsidRPr="0065418F">
        <w:rPr>
          <w:i/>
          <w:iCs/>
          <w:sz w:val="22"/>
          <w:szCs w:val="22"/>
        </w:rPr>
        <w:t>«</w:t>
      </w:r>
      <w:r w:rsidR="00802855" w:rsidRPr="002C007E">
        <w:rPr>
          <w:i/>
          <w:iCs/>
          <w:sz w:val="22"/>
          <w:szCs w:val="22"/>
        </w:rPr>
        <w:t>l</w:t>
      </w:r>
      <w:r w:rsidR="0065418F" w:rsidRPr="0065418F">
        <w:rPr>
          <w:i/>
          <w:iCs/>
          <w:sz w:val="22"/>
          <w:szCs w:val="22"/>
        </w:rPr>
        <w:t>’energia rappresenta oggi un fattore determinante non soltanto per la competitività industriale, ma anche per la stabilità complessiva dei mercati. Come Comitato Torino Finanza riteniamo fondamentale promuovere momenti di analisi e dialogo, perché solo attraverso la condivisione di prospettive tra mondo produttivo e mondo finanziario si possono costruire soluzioni sostenibili nel lungo periodo»</w:t>
      </w:r>
      <w:r w:rsidR="00EF7AB8">
        <w:rPr>
          <w:i/>
          <w:iCs/>
          <w:sz w:val="22"/>
          <w:szCs w:val="22"/>
        </w:rPr>
        <w:t>.</w:t>
      </w:r>
    </w:p>
    <w:p w14:paraId="27D15E40" w14:textId="77777777" w:rsidR="0065418F" w:rsidRPr="002C007E" w:rsidRDefault="0065418F" w:rsidP="00536FF0">
      <w:pPr>
        <w:spacing w:after="120" w:line="264" w:lineRule="auto"/>
        <w:jc w:val="both"/>
        <w:rPr>
          <w:sz w:val="22"/>
          <w:szCs w:val="22"/>
        </w:rPr>
      </w:pPr>
    </w:p>
    <w:p w14:paraId="3CFFF376" w14:textId="77777777" w:rsidR="0065418F" w:rsidRPr="002C007E" w:rsidRDefault="0065418F" w:rsidP="00536FF0">
      <w:pPr>
        <w:spacing w:after="120" w:line="264" w:lineRule="auto"/>
        <w:jc w:val="both"/>
        <w:rPr>
          <w:sz w:val="22"/>
          <w:szCs w:val="22"/>
        </w:rPr>
      </w:pPr>
    </w:p>
    <w:p w14:paraId="66CF8F30" w14:textId="77777777" w:rsidR="00A40326" w:rsidRDefault="00A40326" w:rsidP="002C007E">
      <w:pPr>
        <w:spacing w:after="120" w:line="276" w:lineRule="auto"/>
        <w:jc w:val="both"/>
        <w:rPr>
          <w:sz w:val="22"/>
          <w:szCs w:val="22"/>
        </w:rPr>
      </w:pPr>
    </w:p>
    <w:p w14:paraId="7EEF21D3" w14:textId="644200A3" w:rsidR="00BB5477" w:rsidRPr="002C007E" w:rsidRDefault="00D132B9" w:rsidP="002C007E">
      <w:pPr>
        <w:spacing w:after="120" w:line="276" w:lineRule="auto"/>
        <w:jc w:val="both"/>
        <w:rPr>
          <w:sz w:val="22"/>
          <w:szCs w:val="22"/>
        </w:rPr>
      </w:pPr>
      <w:r w:rsidRPr="00022D50">
        <w:rPr>
          <w:sz w:val="22"/>
          <w:szCs w:val="22"/>
        </w:rPr>
        <w:t>Nel corso dell</w:t>
      </w:r>
      <w:r w:rsidR="001577C1" w:rsidRPr="002C007E">
        <w:rPr>
          <w:sz w:val="22"/>
          <w:szCs w:val="22"/>
        </w:rPr>
        <w:t xml:space="preserve">a tavola rotonda di approfondimento, animata da </w:t>
      </w:r>
      <w:r w:rsidR="001577C1" w:rsidRPr="002C007E">
        <w:rPr>
          <w:b/>
          <w:bCs/>
          <w:sz w:val="22"/>
          <w:szCs w:val="22"/>
        </w:rPr>
        <w:t>Simona Benedettini</w:t>
      </w:r>
      <w:r w:rsidR="001577C1" w:rsidRPr="002C007E">
        <w:rPr>
          <w:sz w:val="22"/>
          <w:szCs w:val="22"/>
        </w:rPr>
        <w:t xml:space="preserve">, CEO di RACE Consulting, </w:t>
      </w:r>
      <w:r w:rsidR="001577C1" w:rsidRPr="002C007E">
        <w:rPr>
          <w:b/>
          <w:bCs/>
          <w:sz w:val="22"/>
          <w:szCs w:val="22"/>
        </w:rPr>
        <w:t>Massimo Nicolazzi</w:t>
      </w:r>
      <w:r w:rsidR="001577C1" w:rsidRPr="002C007E">
        <w:rPr>
          <w:sz w:val="22"/>
          <w:szCs w:val="22"/>
        </w:rPr>
        <w:t xml:space="preserve">, docente di Economia energetica, Università di Torino, </w:t>
      </w:r>
      <w:r w:rsidR="001577C1" w:rsidRPr="002C007E">
        <w:rPr>
          <w:b/>
          <w:bCs/>
          <w:sz w:val="22"/>
          <w:szCs w:val="22"/>
        </w:rPr>
        <w:t xml:space="preserve">Romano </w:t>
      </w:r>
      <w:proofErr w:type="spellStart"/>
      <w:r w:rsidR="001577C1" w:rsidRPr="002C007E">
        <w:rPr>
          <w:b/>
          <w:bCs/>
          <w:sz w:val="22"/>
          <w:szCs w:val="22"/>
        </w:rPr>
        <w:t>Borchiellini</w:t>
      </w:r>
      <w:proofErr w:type="spellEnd"/>
      <w:r w:rsidR="001577C1" w:rsidRPr="002C007E">
        <w:rPr>
          <w:sz w:val="22"/>
          <w:szCs w:val="22"/>
        </w:rPr>
        <w:t>, coordinatore delle iniziative dell’Energy Center del Politecnico di Torino</w:t>
      </w:r>
      <w:r w:rsidR="00BB5477" w:rsidRPr="002C007E">
        <w:rPr>
          <w:sz w:val="22"/>
          <w:szCs w:val="22"/>
        </w:rPr>
        <w:t xml:space="preserve">, diversi i temi </w:t>
      </w:r>
      <w:r w:rsidR="001C0F41" w:rsidRPr="002C007E">
        <w:rPr>
          <w:sz w:val="22"/>
          <w:szCs w:val="22"/>
        </w:rPr>
        <w:t xml:space="preserve">affrontati, </w:t>
      </w:r>
      <w:r w:rsidR="00BB5477" w:rsidRPr="002C007E">
        <w:rPr>
          <w:sz w:val="22"/>
          <w:szCs w:val="22"/>
        </w:rPr>
        <w:t xml:space="preserve">sia </w:t>
      </w:r>
      <w:r w:rsidR="001C0F41" w:rsidRPr="002C007E">
        <w:rPr>
          <w:sz w:val="22"/>
          <w:szCs w:val="22"/>
        </w:rPr>
        <w:t xml:space="preserve">in termini </w:t>
      </w:r>
      <w:r w:rsidR="00BB5477" w:rsidRPr="002C007E">
        <w:rPr>
          <w:sz w:val="22"/>
          <w:szCs w:val="22"/>
        </w:rPr>
        <w:t xml:space="preserve">di </w:t>
      </w:r>
      <w:r w:rsidR="008418C9">
        <w:rPr>
          <w:sz w:val="22"/>
          <w:szCs w:val="22"/>
        </w:rPr>
        <w:t>contesto globale</w:t>
      </w:r>
      <w:r w:rsidR="00BB5477" w:rsidRPr="002C007E">
        <w:rPr>
          <w:sz w:val="22"/>
          <w:szCs w:val="22"/>
        </w:rPr>
        <w:t xml:space="preserve"> sia </w:t>
      </w:r>
      <w:r w:rsidR="00E62E15" w:rsidRPr="002C007E">
        <w:rPr>
          <w:sz w:val="22"/>
          <w:szCs w:val="22"/>
        </w:rPr>
        <w:t xml:space="preserve">a carattere </w:t>
      </w:r>
      <w:r w:rsidR="008418C9">
        <w:rPr>
          <w:sz w:val="22"/>
          <w:szCs w:val="22"/>
        </w:rPr>
        <w:t xml:space="preserve">più strettamente </w:t>
      </w:r>
      <w:r w:rsidR="001C0F41" w:rsidRPr="002C007E">
        <w:rPr>
          <w:sz w:val="22"/>
          <w:szCs w:val="22"/>
        </w:rPr>
        <w:t>operativ</w:t>
      </w:r>
      <w:r w:rsidR="00E62E15" w:rsidRPr="002C007E">
        <w:rPr>
          <w:sz w:val="22"/>
          <w:szCs w:val="22"/>
        </w:rPr>
        <w:t xml:space="preserve">o. </w:t>
      </w:r>
      <w:r w:rsidR="005D1C72" w:rsidRPr="002C007E">
        <w:rPr>
          <w:sz w:val="22"/>
          <w:szCs w:val="22"/>
        </w:rPr>
        <w:t>Dal</w:t>
      </w:r>
      <w:r w:rsidR="005D1C72" w:rsidRPr="00333811">
        <w:rPr>
          <w:sz w:val="22"/>
          <w:szCs w:val="22"/>
        </w:rPr>
        <w:t>la tenuta delle infrastrutture energetiche, sollecitate dal crescente ricorso all’elettrificazione dei consumi</w:t>
      </w:r>
      <w:r w:rsidR="009B7AB7">
        <w:rPr>
          <w:sz w:val="22"/>
          <w:szCs w:val="22"/>
        </w:rPr>
        <w:t xml:space="preserve">, </w:t>
      </w:r>
      <w:r w:rsidR="00ED5A62">
        <w:rPr>
          <w:sz w:val="22"/>
          <w:szCs w:val="22"/>
        </w:rPr>
        <w:t>ad esempio con</w:t>
      </w:r>
      <w:r w:rsidR="009B7AB7">
        <w:rPr>
          <w:sz w:val="22"/>
          <w:szCs w:val="22"/>
        </w:rPr>
        <w:t xml:space="preserve"> </w:t>
      </w:r>
      <w:r w:rsidR="005D1C72" w:rsidRPr="00333811">
        <w:rPr>
          <w:sz w:val="22"/>
          <w:szCs w:val="22"/>
        </w:rPr>
        <w:t>l’espansione dei Data Center</w:t>
      </w:r>
      <w:r w:rsidR="00017B63" w:rsidRPr="002C007E">
        <w:rPr>
          <w:sz w:val="22"/>
          <w:szCs w:val="22"/>
        </w:rPr>
        <w:t>, a</w:t>
      </w:r>
      <w:r w:rsidR="00017B63" w:rsidRPr="00022D50">
        <w:rPr>
          <w:sz w:val="22"/>
          <w:szCs w:val="22"/>
        </w:rPr>
        <w:t>gli strumenti di energy management e brokeraggio oggi disponibili per sostenere le imprese nelle scelte di acquisto e di efficientamento.</w:t>
      </w:r>
      <w:r w:rsidR="002D58D9" w:rsidRPr="002C007E">
        <w:rPr>
          <w:sz w:val="22"/>
          <w:szCs w:val="22"/>
        </w:rPr>
        <w:t xml:space="preserve"> Un</w:t>
      </w:r>
      <w:r w:rsidR="00412009">
        <w:rPr>
          <w:sz w:val="22"/>
          <w:szCs w:val="22"/>
        </w:rPr>
        <w:t xml:space="preserve"> momento storico </w:t>
      </w:r>
      <w:r w:rsidR="002D58D9" w:rsidRPr="002C007E">
        <w:rPr>
          <w:sz w:val="22"/>
          <w:szCs w:val="22"/>
        </w:rPr>
        <w:t>in cui appare</w:t>
      </w:r>
      <w:r w:rsidR="005D1C72" w:rsidRPr="00333811">
        <w:rPr>
          <w:sz w:val="22"/>
          <w:szCs w:val="22"/>
        </w:rPr>
        <w:t xml:space="preserve"> </w:t>
      </w:r>
      <w:r w:rsidR="004344CF" w:rsidRPr="002C007E">
        <w:rPr>
          <w:sz w:val="22"/>
          <w:szCs w:val="22"/>
        </w:rPr>
        <w:t xml:space="preserve">comunque </w:t>
      </w:r>
      <w:r w:rsidR="005D1C72" w:rsidRPr="00333811">
        <w:rPr>
          <w:sz w:val="22"/>
          <w:szCs w:val="22"/>
        </w:rPr>
        <w:t xml:space="preserve">imprescindibile accelerare gli investimenti </w:t>
      </w:r>
      <w:r w:rsidR="002D58D9" w:rsidRPr="002C007E">
        <w:rPr>
          <w:sz w:val="22"/>
          <w:szCs w:val="22"/>
        </w:rPr>
        <w:t>strutturali</w:t>
      </w:r>
      <w:r w:rsidR="005D1C72" w:rsidRPr="00333811">
        <w:rPr>
          <w:sz w:val="22"/>
          <w:szCs w:val="22"/>
        </w:rPr>
        <w:t xml:space="preserve"> e semplificare le procedure autorizzative, affinché la valorizzazione delle fonti rinnovabili possa tradursi in una leva concreta di competitività.</w:t>
      </w:r>
    </w:p>
    <w:p w14:paraId="11EC30F7" w14:textId="77777777" w:rsidR="007F2C24" w:rsidRPr="002C007E" w:rsidRDefault="005A7750" w:rsidP="002C007E">
      <w:pPr>
        <w:spacing w:after="120" w:line="276" w:lineRule="auto"/>
        <w:jc w:val="both"/>
        <w:rPr>
          <w:sz w:val="22"/>
          <w:szCs w:val="22"/>
        </w:rPr>
      </w:pPr>
      <w:r w:rsidRPr="00333811">
        <w:rPr>
          <w:sz w:val="22"/>
          <w:szCs w:val="22"/>
        </w:rPr>
        <w:t>È emersa inoltre la necessità di costruire un’agenda condivisa tra imprese, istituzioni e territori che sappia garantire, insieme, sicurezza degli approvvigionamenti, attrattività degli investimenti e sostenibilità ambientale</w:t>
      </w:r>
      <w:r w:rsidR="00895508" w:rsidRPr="002C007E">
        <w:rPr>
          <w:sz w:val="22"/>
          <w:szCs w:val="22"/>
        </w:rPr>
        <w:t>: n</w:t>
      </w:r>
      <w:r w:rsidRPr="00333811">
        <w:rPr>
          <w:sz w:val="22"/>
          <w:szCs w:val="22"/>
        </w:rPr>
        <w:t xml:space="preserve">on solo </w:t>
      </w:r>
      <w:r w:rsidR="00895508" w:rsidRPr="002C007E">
        <w:rPr>
          <w:sz w:val="22"/>
          <w:szCs w:val="22"/>
        </w:rPr>
        <w:t>per</w:t>
      </w:r>
      <w:r w:rsidRPr="00333811">
        <w:rPr>
          <w:sz w:val="22"/>
          <w:szCs w:val="22"/>
        </w:rPr>
        <w:t xml:space="preserve"> contenere i costi dell’energia, ma </w:t>
      </w:r>
      <w:r w:rsidR="00895508" w:rsidRPr="002C007E">
        <w:rPr>
          <w:sz w:val="22"/>
          <w:szCs w:val="22"/>
        </w:rPr>
        <w:t>per</w:t>
      </w:r>
      <w:r w:rsidRPr="00333811">
        <w:rPr>
          <w:sz w:val="22"/>
          <w:szCs w:val="22"/>
        </w:rPr>
        <w:t xml:space="preserve"> trasformarli in un fattore di sviluppo e innovazione per il sistema produttivo.</w:t>
      </w:r>
    </w:p>
    <w:p w14:paraId="0F786D44" w14:textId="77777777" w:rsidR="008079B7" w:rsidRPr="002C007E" w:rsidRDefault="008079B7" w:rsidP="002C007E">
      <w:pPr>
        <w:spacing w:after="120" w:line="276" w:lineRule="auto"/>
        <w:jc w:val="both"/>
        <w:rPr>
          <w:sz w:val="22"/>
          <w:szCs w:val="22"/>
        </w:rPr>
      </w:pPr>
    </w:p>
    <w:p w14:paraId="5D80A361" w14:textId="537A9010" w:rsidR="00A424B9" w:rsidRPr="002C007E" w:rsidRDefault="00E34BAD" w:rsidP="00E95A0C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E50E01">
        <w:rPr>
          <w:sz w:val="22"/>
          <w:szCs w:val="22"/>
        </w:rPr>
        <w:t>n virtù</w:t>
      </w:r>
      <w:r w:rsidR="00A03E14" w:rsidRPr="002C007E">
        <w:rPr>
          <w:sz w:val="22"/>
          <w:szCs w:val="22"/>
        </w:rPr>
        <w:t xml:space="preserve"> </w:t>
      </w:r>
      <w:r w:rsidR="00B054B4" w:rsidRPr="002C007E">
        <w:rPr>
          <w:sz w:val="22"/>
          <w:szCs w:val="22"/>
        </w:rPr>
        <w:t>della</w:t>
      </w:r>
      <w:r w:rsidR="00A03E14" w:rsidRPr="002C007E">
        <w:rPr>
          <w:sz w:val="22"/>
          <w:szCs w:val="22"/>
        </w:rPr>
        <w:t xml:space="preserve"> crescente attenzione verso la sostenibilità e la transizione ecologica, </w:t>
      </w:r>
      <w:r w:rsidR="00DD0E99">
        <w:rPr>
          <w:sz w:val="22"/>
          <w:szCs w:val="22"/>
        </w:rPr>
        <w:t>il Gruppo Energia dell’</w:t>
      </w:r>
      <w:r w:rsidR="00A03E14" w:rsidRPr="002C007E">
        <w:rPr>
          <w:sz w:val="22"/>
          <w:szCs w:val="22"/>
        </w:rPr>
        <w:t>Unione Industriali Torino</w:t>
      </w:r>
      <w:r w:rsidR="00193B43">
        <w:rPr>
          <w:sz w:val="22"/>
          <w:szCs w:val="22"/>
        </w:rPr>
        <w:t xml:space="preserve">, </w:t>
      </w:r>
      <w:r w:rsidR="007F2C24" w:rsidRPr="002C007E">
        <w:rPr>
          <w:sz w:val="22"/>
          <w:szCs w:val="22"/>
        </w:rPr>
        <w:t>ha</w:t>
      </w:r>
      <w:r>
        <w:rPr>
          <w:sz w:val="22"/>
          <w:szCs w:val="22"/>
        </w:rPr>
        <w:t xml:space="preserve"> inoltre</w:t>
      </w:r>
      <w:r w:rsidR="007F2C24" w:rsidRPr="002C007E">
        <w:rPr>
          <w:sz w:val="22"/>
          <w:szCs w:val="22"/>
        </w:rPr>
        <w:t xml:space="preserve"> </w:t>
      </w:r>
      <w:r w:rsidR="000100F2">
        <w:rPr>
          <w:sz w:val="22"/>
          <w:szCs w:val="22"/>
        </w:rPr>
        <w:t>scelto di valorizzare</w:t>
      </w:r>
      <w:r w:rsidR="007F2C24" w:rsidRPr="002C007E">
        <w:rPr>
          <w:sz w:val="22"/>
          <w:szCs w:val="22"/>
        </w:rPr>
        <w:t xml:space="preserve"> </w:t>
      </w:r>
      <w:r w:rsidR="00A03E14" w:rsidRPr="002C007E">
        <w:rPr>
          <w:sz w:val="22"/>
          <w:szCs w:val="22"/>
        </w:rPr>
        <w:t>l'impegno e l</w:t>
      </w:r>
      <w:r w:rsidR="002604C1">
        <w:rPr>
          <w:sz w:val="22"/>
          <w:szCs w:val="22"/>
        </w:rPr>
        <w:t>a propensione all’</w:t>
      </w:r>
      <w:r w:rsidR="00A03E14" w:rsidRPr="002C007E">
        <w:rPr>
          <w:sz w:val="22"/>
          <w:szCs w:val="22"/>
        </w:rPr>
        <w:t xml:space="preserve">innovazione </w:t>
      </w:r>
      <w:r w:rsidR="00C971B3">
        <w:rPr>
          <w:sz w:val="22"/>
          <w:szCs w:val="22"/>
        </w:rPr>
        <w:t>de</w:t>
      </w:r>
      <w:r w:rsidR="001E2CE8">
        <w:rPr>
          <w:sz w:val="22"/>
          <w:szCs w:val="22"/>
        </w:rPr>
        <w:t xml:space="preserve">lle </w:t>
      </w:r>
      <w:r w:rsidR="00FB12AE">
        <w:rPr>
          <w:sz w:val="22"/>
          <w:szCs w:val="22"/>
        </w:rPr>
        <w:t xml:space="preserve">oltre 2200 </w:t>
      </w:r>
      <w:r w:rsidR="001E2CE8">
        <w:rPr>
          <w:sz w:val="22"/>
          <w:szCs w:val="22"/>
        </w:rPr>
        <w:t xml:space="preserve">aziende </w:t>
      </w:r>
      <w:r w:rsidR="003239E9">
        <w:rPr>
          <w:sz w:val="22"/>
          <w:szCs w:val="22"/>
        </w:rPr>
        <w:t>aderenti a</w:t>
      </w:r>
      <w:r w:rsidR="003E2A87">
        <w:rPr>
          <w:sz w:val="22"/>
          <w:szCs w:val="22"/>
        </w:rPr>
        <w:t>ll’associazione</w:t>
      </w:r>
      <w:r w:rsidR="00A03E14" w:rsidRPr="002C007E">
        <w:rPr>
          <w:sz w:val="22"/>
          <w:szCs w:val="22"/>
        </w:rPr>
        <w:t xml:space="preserve"> </w:t>
      </w:r>
      <w:r w:rsidR="003239E9">
        <w:rPr>
          <w:sz w:val="22"/>
          <w:szCs w:val="22"/>
        </w:rPr>
        <w:t xml:space="preserve">territoriale </w:t>
      </w:r>
      <w:r w:rsidR="000100F2" w:rsidRPr="002C007E">
        <w:rPr>
          <w:sz w:val="22"/>
          <w:szCs w:val="22"/>
        </w:rPr>
        <w:t>nell’adozione di soluzioni all'avanguardia di efficienza energetica</w:t>
      </w:r>
      <w:r w:rsidR="002C00D1">
        <w:rPr>
          <w:sz w:val="22"/>
          <w:szCs w:val="22"/>
        </w:rPr>
        <w:t>,</w:t>
      </w:r>
      <w:r w:rsidR="000100F2" w:rsidRPr="002C007E">
        <w:rPr>
          <w:sz w:val="22"/>
          <w:szCs w:val="22"/>
        </w:rPr>
        <w:t xml:space="preserve"> </w:t>
      </w:r>
      <w:r w:rsidR="000100F2">
        <w:rPr>
          <w:sz w:val="22"/>
          <w:szCs w:val="22"/>
        </w:rPr>
        <w:t xml:space="preserve">dando vita al </w:t>
      </w:r>
      <w:r w:rsidR="006741D9" w:rsidRPr="002C007E">
        <w:rPr>
          <w:sz w:val="22"/>
          <w:szCs w:val="22"/>
        </w:rPr>
        <w:t xml:space="preserve">progetto </w:t>
      </w:r>
      <w:r w:rsidR="000100F2" w:rsidRPr="00022D50">
        <w:rPr>
          <w:b/>
          <w:bCs/>
          <w:sz w:val="22"/>
          <w:szCs w:val="22"/>
        </w:rPr>
        <w:t>“La migliore energia”</w:t>
      </w:r>
      <w:r w:rsidR="0039118A">
        <w:rPr>
          <w:sz w:val="22"/>
          <w:szCs w:val="22"/>
        </w:rPr>
        <w:t>. U</w:t>
      </w:r>
      <w:r w:rsidR="00E95A0C">
        <w:rPr>
          <w:sz w:val="22"/>
          <w:szCs w:val="22"/>
        </w:rPr>
        <w:t xml:space="preserve">n riconoscimento </w:t>
      </w:r>
      <w:r w:rsidR="0039118A">
        <w:rPr>
          <w:sz w:val="22"/>
          <w:szCs w:val="22"/>
        </w:rPr>
        <w:t>ad</w:t>
      </w:r>
      <w:r w:rsidR="00E95A0C">
        <w:rPr>
          <w:sz w:val="22"/>
          <w:szCs w:val="22"/>
        </w:rPr>
        <w:t xml:space="preserve"> aziende virtuose</w:t>
      </w:r>
      <w:r w:rsidR="0039118A">
        <w:rPr>
          <w:sz w:val="22"/>
          <w:szCs w:val="22"/>
        </w:rPr>
        <w:t xml:space="preserve">, selezionate sulla base delle </w:t>
      </w:r>
      <w:r w:rsidR="0039118A" w:rsidRPr="00022D50">
        <w:rPr>
          <w:sz w:val="22"/>
          <w:szCs w:val="22"/>
        </w:rPr>
        <w:t xml:space="preserve">buone pratiche </w:t>
      </w:r>
      <w:r w:rsidR="0039118A" w:rsidRPr="002C007E">
        <w:rPr>
          <w:sz w:val="22"/>
          <w:szCs w:val="22"/>
        </w:rPr>
        <w:t>adottate</w:t>
      </w:r>
      <w:r w:rsidR="0039118A" w:rsidRPr="00022D50">
        <w:rPr>
          <w:sz w:val="22"/>
          <w:szCs w:val="22"/>
        </w:rPr>
        <w:t xml:space="preserve"> in tema di risparmio e sostenibilità</w:t>
      </w:r>
      <w:r w:rsidR="0039118A">
        <w:rPr>
          <w:sz w:val="22"/>
          <w:szCs w:val="22"/>
        </w:rPr>
        <w:t xml:space="preserve">, che </w:t>
      </w:r>
      <w:r w:rsidR="006C1720">
        <w:rPr>
          <w:sz w:val="22"/>
          <w:szCs w:val="22"/>
        </w:rPr>
        <w:t xml:space="preserve">in </w:t>
      </w:r>
      <w:r w:rsidR="00E95A0C">
        <w:rPr>
          <w:sz w:val="22"/>
          <w:szCs w:val="22"/>
        </w:rPr>
        <w:t xml:space="preserve">occasione </w:t>
      </w:r>
      <w:r w:rsidR="006C1720">
        <w:rPr>
          <w:sz w:val="22"/>
          <w:szCs w:val="22"/>
        </w:rPr>
        <w:t xml:space="preserve">del convegno </w:t>
      </w:r>
      <w:r w:rsidR="00D132B9" w:rsidRPr="00022D50">
        <w:rPr>
          <w:sz w:val="22"/>
          <w:szCs w:val="22"/>
        </w:rPr>
        <w:t xml:space="preserve">è stato </w:t>
      </w:r>
      <w:r w:rsidR="006C1720">
        <w:rPr>
          <w:sz w:val="22"/>
          <w:szCs w:val="22"/>
        </w:rPr>
        <w:t>assegnato</w:t>
      </w:r>
      <w:r w:rsidR="00D132B9" w:rsidRPr="00022D50">
        <w:rPr>
          <w:sz w:val="22"/>
          <w:szCs w:val="22"/>
        </w:rPr>
        <w:t xml:space="preserve"> </w:t>
      </w:r>
      <w:r w:rsidR="00940B26" w:rsidRPr="002C007E">
        <w:rPr>
          <w:sz w:val="22"/>
          <w:szCs w:val="22"/>
        </w:rPr>
        <w:t xml:space="preserve">a </w:t>
      </w:r>
      <w:r w:rsidR="00940B26" w:rsidRPr="002C007E">
        <w:rPr>
          <w:b/>
          <w:bCs/>
          <w:sz w:val="22"/>
          <w:szCs w:val="22"/>
        </w:rPr>
        <w:t>Cornaglia</w:t>
      </w:r>
      <w:r w:rsidR="00940B26" w:rsidRPr="002C007E">
        <w:rPr>
          <w:sz w:val="22"/>
          <w:szCs w:val="22"/>
        </w:rPr>
        <w:t xml:space="preserve">, </w:t>
      </w:r>
      <w:r w:rsidR="00D132B9" w:rsidRPr="00022D50">
        <w:rPr>
          <w:b/>
          <w:bCs/>
          <w:sz w:val="22"/>
          <w:szCs w:val="22"/>
        </w:rPr>
        <w:t>Guido Gobino</w:t>
      </w:r>
      <w:r w:rsidR="00D132B9" w:rsidRPr="00022D50">
        <w:rPr>
          <w:sz w:val="22"/>
          <w:szCs w:val="22"/>
        </w:rPr>
        <w:t xml:space="preserve"> e </w:t>
      </w:r>
      <w:r w:rsidR="00D132B9" w:rsidRPr="00022D50">
        <w:rPr>
          <w:b/>
          <w:bCs/>
          <w:sz w:val="22"/>
          <w:szCs w:val="22"/>
        </w:rPr>
        <w:t>PEA</w:t>
      </w:r>
      <w:r w:rsidR="0039118A">
        <w:rPr>
          <w:sz w:val="22"/>
          <w:szCs w:val="22"/>
        </w:rPr>
        <w:t xml:space="preserve"> con le seguenti motivazioni</w:t>
      </w:r>
      <w:r w:rsidR="00812293" w:rsidRPr="002C007E">
        <w:rPr>
          <w:sz w:val="22"/>
          <w:szCs w:val="22"/>
        </w:rPr>
        <w:t>:</w:t>
      </w:r>
    </w:p>
    <w:p w14:paraId="02873E6C" w14:textId="4828EF78" w:rsidR="00521017" w:rsidRPr="002C007E" w:rsidRDefault="00C233C1" w:rsidP="002C007E">
      <w:pPr>
        <w:pStyle w:val="Paragrafoelenco"/>
        <w:numPr>
          <w:ilvl w:val="0"/>
          <w:numId w:val="2"/>
        </w:numPr>
        <w:spacing w:line="276" w:lineRule="auto"/>
        <w:ind w:left="284" w:hanging="295"/>
        <w:contextualSpacing w:val="0"/>
        <w:jc w:val="both"/>
        <w:rPr>
          <w:b/>
          <w:bCs/>
          <w:sz w:val="22"/>
          <w:szCs w:val="22"/>
        </w:rPr>
      </w:pPr>
      <w:r w:rsidRPr="002C007E">
        <w:rPr>
          <w:b/>
          <w:bCs/>
          <w:sz w:val="22"/>
          <w:szCs w:val="22"/>
        </w:rPr>
        <w:t>Cornaglia</w:t>
      </w:r>
    </w:p>
    <w:p w14:paraId="0F8842E8" w14:textId="1178D3E3" w:rsidR="00D66207" w:rsidRPr="002C007E" w:rsidRDefault="00D66207" w:rsidP="002C007E">
      <w:pPr>
        <w:pStyle w:val="Paragrafoelenco"/>
        <w:spacing w:after="120" w:line="276" w:lineRule="auto"/>
        <w:ind w:left="284"/>
        <w:contextualSpacing w:val="0"/>
        <w:jc w:val="both"/>
        <w:rPr>
          <w:sz w:val="22"/>
          <w:szCs w:val="22"/>
        </w:rPr>
      </w:pPr>
      <w:r w:rsidRPr="002C007E">
        <w:rPr>
          <w:sz w:val="22"/>
          <w:szCs w:val="22"/>
        </w:rPr>
        <w:t xml:space="preserve">Storica realtà industriale </w:t>
      </w:r>
      <w:r w:rsidR="0045538E" w:rsidRPr="002C007E">
        <w:rPr>
          <w:sz w:val="22"/>
          <w:szCs w:val="22"/>
        </w:rPr>
        <w:t>d</w:t>
      </w:r>
      <w:r w:rsidRPr="002C007E">
        <w:rPr>
          <w:sz w:val="22"/>
          <w:szCs w:val="22"/>
        </w:rPr>
        <w:t xml:space="preserve">ella componentistica per </w:t>
      </w:r>
      <w:proofErr w:type="spellStart"/>
      <w:r w:rsidR="004D2966" w:rsidRPr="002C007E">
        <w:rPr>
          <w:sz w:val="22"/>
          <w:szCs w:val="22"/>
        </w:rPr>
        <w:t>l’</w:t>
      </w:r>
      <w:r w:rsidRPr="002C007E">
        <w:rPr>
          <w:sz w:val="22"/>
          <w:szCs w:val="22"/>
        </w:rPr>
        <w:t>automotive</w:t>
      </w:r>
      <w:proofErr w:type="spellEnd"/>
      <w:r w:rsidRPr="002C007E">
        <w:rPr>
          <w:sz w:val="22"/>
          <w:szCs w:val="22"/>
        </w:rPr>
        <w:t xml:space="preserve">, </w:t>
      </w:r>
      <w:r w:rsidR="0045538E" w:rsidRPr="002C007E">
        <w:rPr>
          <w:sz w:val="22"/>
          <w:szCs w:val="22"/>
        </w:rPr>
        <w:t xml:space="preserve">rappresenta un </w:t>
      </w:r>
      <w:r w:rsidR="00EB077D" w:rsidRPr="002C007E">
        <w:rPr>
          <w:sz w:val="22"/>
          <w:szCs w:val="22"/>
        </w:rPr>
        <w:t xml:space="preserve">esempio </w:t>
      </w:r>
      <w:r w:rsidR="0045538E" w:rsidRPr="002C007E">
        <w:rPr>
          <w:sz w:val="22"/>
          <w:szCs w:val="22"/>
        </w:rPr>
        <w:t>di</w:t>
      </w:r>
      <w:r w:rsidR="00852A14" w:rsidRPr="002C007E">
        <w:rPr>
          <w:sz w:val="22"/>
          <w:szCs w:val="22"/>
        </w:rPr>
        <w:t xml:space="preserve"> azienda “energy intensive” </w:t>
      </w:r>
      <w:r w:rsidR="0045538E" w:rsidRPr="002C007E">
        <w:rPr>
          <w:sz w:val="22"/>
          <w:szCs w:val="22"/>
        </w:rPr>
        <w:t>il cui</w:t>
      </w:r>
      <w:r w:rsidR="00852A14" w:rsidRPr="002C007E">
        <w:rPr>
          <w:sz w:val="22"/>
          <w:szCs w:val="22"/>
        </w:rPr>
        <w:t xml:space="preserve"> </w:t>
      </w:r>
      <w:r w:rsidRPr="002C007E">
        <w:rPr>
          <w:sz w:val="22"/>
          <w:szCs w:val="22"/>
        </w:rPr>
        <w:t xml:space="preserve">approccio strategico </w:t>
      </w:r>
      <w:r w:rsidR="0045538E" w:rsidRPr="002C007E">
        <w:rPr>
          <w:sz w:val="22"/>
          <w:szCs w:val="22"/>
        </w:rPr>
        <w:t>sull’energia ha</w:t>
      </w:r>
      <w:r w:rsidR="00226EE1" w:rsidRPr="002C007E">
        <w:rPr>
          <w:sz w:val="22"/>
          <w:szCs w:val="22"/>
        </w:rPr>
        <w:t xml:space="preserve"> determina</w:t>
      </w:r>
      <w:r w:rsidR="0045538E" w:rsidRPr="002C007E">
        <w:rPr>
          <w:sz w:val="22"/>
          <w:szCs w:val="22"/>
        </w:rPr>
        <w:t>to</w:t>
      </w:r>
      <w:r w:rsidRPr="002C007E">
        <w:rPr>
          <w:sz w:val="22"/>
          <w:szCs w:val="22"/>
        </w:rPr>
        <w:t xml:space="preserve"> impatti economici e climatici significativi</w:t>
      </w:r>
      <w:r w:rsidR="0045538E" w:rsidRPr="002C007E">
        <w:rPr>
          <w:sz w:val="22"/>
          <w:szCs w:val="22"/>
        </w:rPr>
        <w:t>, anche</w:t>
      </w:r>
      <w:r w:rsidR="00226EE1" w:rsidRPr="002C007E">
        <w:rPr>
          <w:sz w:val="22"/>
          <w:szCs w:val="22"/>
        </w:rPr>
        <w:t xml:space="preserve"> grazie a soluzioni digitali e impiantistiche su larga scala.</w:t>
      </w:r>
    </w:p>
    <w:p w14:paraId="7C3ADCF5" w14:textId="72380235" w:rsidR="00C233C1" w:rsidRPr="002C007E" w:rsidRDefault="00C233C1" w:rsidP="002C007E">
      <w:pPr>
        <w:pStyle w:val="Paragrafoelenco"/>
        <w:numPr>
          <w:ilvl w:val="0"/>
          <w:numId w:val="2"/>
        </w:numPr>
        <w:spacing w:line="276" w:lineRule="auto"/>
        <w:ind w:left="284" w:hanging="295"/>
        <w:contextualSpacing w:val="0"/>
        <w:jc w:val="both"/>
        <w:rPr>
          <w:sz w:val="22"/>
          <w:szCs w:val="22"/>
        </w:rPr>
      </w:pPr>
      <w:r w:rsidRPr="002C007E">
        <w:rPr>
          <w:b/>
          <w:bCs/>
          <w:sz w:val="22"/>
          <w:szCs w:val="22"/>
        </w:rPr>
        <w:t>Guido Gobino</w:t>
      </w:r>
    </w:p>
    <w:p w14:paraId="7E9A53CC" w14:textId="584FCEBF" w:rsidR="00D226E3" w:rsidRPr="002C007E" w:rsidRDefault="00D226E3" w:rsidP="002C007E">
      <w:pPr>
        <w:pStyle w:val="Paragrafoelenco"/>
        <w:spacing w:after="120" w:line="276" w:lineRule="auto"/>
        <w:ind w:left="284"/>
        <w:contextualSpacing w:val="0"/>
        <w:jc w:val="both"/>
        <w:rPr>
          <w:sz w:val="22"/>
          <w:szCs w:val="22"/>
        </w:rPr>
      </w:pPr>
      <w:r w:rsidRPr="002C007E">
        <w:rPr>
          <w:sz w:val="22"/>
          <w:szCs w:val="22"/>
        </w:rPr>
        <w:t xml:space="preserve">Celebre cioccolateria artigianale torinese, ha sviluppato un approccio </w:t>
      </w:r>
      <w:r w:rsidR="0045538E" w:rsidRPr="002C007E">
        <w:rPr>
          <w:sz w:val="22"/>
          <w:szCs w:val="22"/>
        </w:rPr>
        <w:t xml:space="preserve">di carattere </w:t>
      </w:r>
      <w:r w:rsidRPr="002C007E">
        <w:rPr>
          <w:sz w:val="22"/>
          <w:szCs w:val="22"/>
        </w:rPr>
        <w:t>industriale nella gestione della variabile energetica</w:t>
      </w:r>
      <w:r w:rsidR="0045538E" w:rsidRPr="002C007E">
        <w:rPr>
          <w:sz w:val="22"/>
          <w:szCs w:val="22"/>
        </w:rPr>
        <w:t xml:space="preserve">, </w:t>
      </w:r>
      <w:r w:rsidR="004C56D8" w:rsidRPr="002C007E">
        <w:rPr>
          <w:sz w:val="22"/>
          <w:szCs w:val="22"/>
        </w:rPr>
        <w:t xml:space="preserve">sviluppando </w:t>
      </w:r>
      <w:r w:rsidR="00EB077D" w:rsidRPr="002C007E">
        <w:rPr>
          <w:sz w:val="22"/>
          <w:szCs w:val="22"/>
        </w:rPr>
        <w:t>un modello di e</w:t>
      </w:r>
      <w:r w:rsidRPr="002C007E">
        <w:rPr>
          <w:sz w:val="22"/>
          <w:szCs w:val="22"/>
        </w:rPr>
        <w:t>fficienza energetica integrata a</w:t>
      </w:r>
      <w:r w:rsidR="00EB077D" w:rsidRPr="002C007E">
        <w:rPr>
          <w:sz w:val="22"/>
          <w:szCs w:val="22"/>
        </w:rPr>
        <w:t>i processi di</w:t>
      </w:r>
      <w:r w:rsidRPr="002C007E">
        <w:rPr>
          <w:sz w:val="22"/>
          <w:szCs w:val="22"/>
        </w:rPr>
        <w:t xml:space="preserve"> automazione e </w:t>
      </w:r>
      <w:r w:rsidR="00EB077D" w:rsidRPr="002C007E">
        <w:rPr>
          <w:sz w:val="22"/>
          <w:szCs w:val="22"/>
        </w:rPr>
        <w:t xml:space="preserve">di </w:t>
      </w:r>
      <w:r w:rsidRPr="002C007E">
        <w:rPr>
          <w:sz w:val="22"/>
          <w:szCs w:val="22"/>
        </w:rPr>
        <w:t>manutenzione</w:t>
      </w:r>
      <w:r w:rsidR="00EB077D" w:rsidRPr="002C007E">
        <w:rPr>
          <w:sz w:val="22"/>
          <w:szCs w:val="22"/>
        </w:rPr>
        <w:t>.</w:t>
      </w:r>
    </w:p>
    <w:p w14:paraId="793BA0CE" w14:textId="4F72858C" w:rsidR="00C233C1" w:rsidRPr="002C007E" w:rsidRDefault="00C233C1" w:rsidP="002C007E">
      <w:pPr>
        <w:pStyle w:val="Paragrafoelenco"/>
        <w:numPr>
          <w:ilvl w:val="0"/>
          <w:numId w:val="2"/>
        </w:numPr>
        <w:spacing w:line="276" w:lineRule="auto"/>
        <w:ind w:left="284" w:hanging="295"/>
        <w:contextualSpacing w:val="0"/>
        <w:jc w:val="both"/>
        <w:rPr>
          <w:sz w:val="22"/>
          <w:szCs w:val="22"/>
        </w:rPr>
      </w:pPr>
      <w:r w:rsidRPr="002C007E">
        <w:rPr>
          <w:b/>
          <w:bCs/>
          <w:sz w:val="22"/>
          <w:szCs w:val="22"/>
        </w:rPr>
        <w:t>P</w:t>
      </w:r>
      <w:r w:rsidR="00A820DB" w:rsidRPr="002C007E">
        <w:rPr>
          <w:b/>
          <w:bCs/>
          <w:sz w:val="22"/>
          <w:szCs w:val="22"/>
        </w:rPr>
        <w:t>.</w:t>
      </w:r>
      <w:r w:rsidRPr="002C007E">
        <w:rPr>
          <w:b/>
          <w:bCs/>
          <w:sz w:val="22"/>
          <w:szCs w:val="22"/>
        </w:rPr>
        <w:t>E</w:t>
      </w:r>
      <w:r w:rsidR="00A820DB" w:rsidRPr="002C007E">
        <w:rPr>
          <w:b/>
          <w:bCs/>
          <w:sz w:val="22"/>
          <w:szCs w:val="22"/>
        </w:rPr>
        <w:t>.</w:t>
      </w:r>
      <w:r w:rsidRPr="002C007E">
        <w:rPr>
          <w:b/>
          <w:bCs/>
          <w:sz w:val="22"/>
          <w:szCs w:val="22"/>
        </w:rPr>
        <w:t>A</w:t>
      </w:r>
      <w:r w:rsidR="00A820DB" w:rsidRPr="002C007E">
        <w:rPr>
          <w:b/>
          <w:bCs/>
          <w:sz w:val="22"/>
          <w:szCs w:val="22"/>
        </w:rPr>
        <w:t>.</w:t>
      </w:r>
      <w:r w:rsidR="00036765" w:rsidRPr="002C007E">
        <w:rPr>
          <w:b/>
          <w:bCs/>
          <w:sz w:val="22"/>
          <w:szCs w:val="22"/>
        </w:rPr>
        <w:t xml:space="preserve"> (</w:t>
      </w:r>
      <w:r w:rsidR="00A820DB" w:rsidRPr="002C007E">
        <w:rPr>
          <w:b/>
          <w:bCs/>
          <w:sz w:val="22"/>
          <w:szCs w:val="22"/>
        </w:rPr>
        <w:t xml:space="preserve">People Engagement </w:t>
      </w:r>
      <w:proofErr w:type="spellStart"/>
      <w:r w:rsidR="00A820DB" w:rsidRPr="002C007E">
        <w:rPr>
          <w:b/>
          <w:bCs/>
          <w:sz w:val="22"/>
          <w:szCs w:val="22"/>
        </w:rPr>
        <w:t>Achievements</w:t>
      </w:r>
      <w:proofErr w:type="spellEnd"/>
      <w:r w:rsidR="00036765" w:rsidRPr="002C007E">
        <w:rPr>
          <w:b/>
          <w:bCs/>
          <w:sz w:val="22"/>
          <w:szCs w:val="22"/>
        </w:rPr>
        <w:t>)</w:t>
      </w:r>
    </w:p>
    <w:p w14:paraId="38B73CEA" w14:textId="50A19743" w:rsidR="00EA15C3" w:rsidRPr="002C007E" w:rsidRDefault="00A76FC8" w:rsidP="002C007E">
      <w:pPr>
        <w:pStyle w:val="Paragrafoelenco"/>
        <w:spacing w:after="120" w:line="276" w:lineRule="auto"/>
        <w:ind w:left="284"/>
        <w:contextualSpacing w:val="0"/>
        <w:jc w:val="both"/>
        <w:rPr>
          <w:sz w:val="22"/>
          <w:szCs w:val="22"/>
        </w:rPr>
      </w:pPr>
      <w:r w:rsidRPr="002C007E">
        <w:rPr>
          <w:sz w:val="22"/>
          <w:szCs w:val="22"/>
        </w:rPr>
        <w:t>Azienda leader nello sviluppo e produzione di progetti nei settori della promozione e della loyalty, dell'editoria e del giocattolo</w:t>
      </w:r>
      <w:r w:rsidR="0081367E" w:rsidRPr="002C007E">
        <w:rPr>
          <w:sz w:val="22"/>
          <w:szCs w:val="22"/>
        </w:rPr>
        <w:t>, ha investito sulla d</w:t>
      </w:r>
      <w:r w:rsidR="00EA15C3" w:rsidRPr="002C007E">
        <w:rPr>
          <w:sz w:val="22"/>
          <w:szCs w:val="22"/>
        </w:rPr>
        <w:t>ecarbonizzazione come driver di miglioramento e competitività</w:t>
      </w:r>
      <w:r w:rsidR="0081367E" w:rsidRPr="002C007E">
        <w:rPr>
          <w:sz w:val="22"/>
          <w:szCs w:val="22"/>
        </w:rPr>
        <w:t xml:space="preserve">, </w:t>
      </w:r>
      <w:r w:rsidR="00160E89" w:rsidRPr="002C007E">
        <w:rPr>
          <w:sz w:val="22"/>
          <w:szCs w:val="22"/>
        </w:rPr>
        <w:t>rifacendosi a un m</w:t>
      </w:r>
      <w:r w:rsidR="00EA15C3" w:rsidRPr="002C007E">
        <w:rPr>
          <w:sz w:val="22"/>
          <w:szCs w:val="22"/>
        </w:rPr>
        <w:t>odello</w:t>
      </w:r>
      <w:r w:rsidR="00160E89" w:rsidRPr="002C007E">
        <w:rPr>
          <w:sz w:val="22"/>
          <w:szCs w:val="22"/>
        </w:rPr>
        <w:t xml:space="preserve"> di</w:t>
      </w:r>
      <w:r w:rsidR="00EA15C3" w:rsidRPr="002C007E">
        <w:rPr>
          <w:sz w:val="22"/>
          <w:szCs w:val="22"/>
        </w:rPr>
        <w:t xml:space="preserve"> PMI orientato alla neutralità climatica</w:t>
      </w:r>
      <w:r w:rsidR="00160E89" w:rsidRPr="002C007E">
        <w:rPr>
          <w:sz w:val="22"/>
          <w:szCs w:val="22"/>
        </w:rPr>
        <w:t>.</w:t>
      </w:r>
    </w:p>
    <w:p w14:paraId="627E0FD1" w14:textId="77777777" w:rsidR="00EA15C3" w:rsidRDefault="00EA15C3" w:rsidP="00C233C1">
      <w:pPr>
        <w:jc w:val="both"/>
      </w:pPr>
    </w:p>
    <w:p w14:paraId="78AC3936" w14:textId="77777777" w:rsidR="00333811" w:rsidRDefault="00333811" w:rsidP="00536FF0">
      <w:pPr>
        <w:spacing w:after="120" w:line="264" w:lineRule="auto"/>
        <w:jc w:val="both"/>
      </w:pPr>
    </w:p>
    <w:sectPr w:rsidR="00333811" w:rsidSect="002C007E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D01C9" w14:textId="77777777" w:rsidR="00B73F8B" w:rsidRDefault="00B73F8B" w:rsidP="001D0C6B">
      <w:r>
        <w:separator/>
      </w:r>
    </w:p>
  </w:endnote>
  <w:endnote w:type="continuationSeparator" w:id="0">
    <w:p w14:paraId="3D8823ED" w14:textId="77777777" w:rsidR="00B73F8B" w:rsidRDefault="00B73F8B" w:rsidP="001D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6636D" w14:textId="77777777" w:rsidR="00347910" w:rsidRDefault="00347910" w:rsidP="00347910">
    <w:pPr>
      <w:spacing w:line="216" w:lineRule="auto"/>
      <w:ind w:left="5670"/>
      <w:rPr>
        <w:rFonts w:cstheme="minorHAnsi"/>
        <w:b/>
        <w:bCs/>
        <w:sz w:val="20"/>
        <w:szCs w:val="20"/>
      </w:rPr>
    </w:pPr>
    <w:r w:rsidRPr="00AA7FBD">
      <w:rPr>
        <w:rFonts w:cstheme="minorHAnsi"/>
        <w:b/>
        <w:bCs/>
        <w:sz w:val="20"/>
        <w:szCs w:val="20"/>
      </w:rPr>
      <w:t>Ufficio stampa Unione Industriali Torino</w:t>
    </w:r>
  </w:p>
  <w:p w14:paraId="1512C82A" w14:textId="73C36144" w:rsidR="00347910" w:rsidRPr="00347910" w:rsidRDefault="00347910" w:rsidP="00347910">
    <w:pPr>
      <w:spacing w:line="216" w:lineRule="auto"/>
      <w:ind w:left="5670"/>
      <w:rPr>
        <w:rFonts w:cstheme="minorHAnsi"/>
        <w:color w:val="0000FF"/>
        <w:sz w:val="18"/>
        <w:szCs w:val="18"/>
        <w:u w:val="single"/>
      </w:rPr>
    </w:pPr>
    <w:r w:rsidRPr="00373A0D">
      <w:rPr>
        <w:rFonts w:cstheme="minorHAnsi"/>
        <w:sz w:val="18"/>
        <w:szCs w:val="18"/>
      </w:rPr>
      <w:t>+39 011 5718439/450</w:t>
    </w:r>
    <w:r>
      <w:rPr>
        <w:rFonts w:cstheme="minorHAnsi"/>
        <w:sz w:val="18"/>
        <w:szCs w:val="18"/>
      </w:rPr>
      <w:t xml:space="preserve"> -</w:t>
    </w:r>
    <w:r>
      <w:rPr>
        <w:rFonts w:cstheme="minorHAnsi"/>
        <w:b/>
        <w:bCs/>
        <w:sz w:val="20"/>
        <w:szCs w:val="20"/>
      </w:rPr>
      <w:t xml:space="preserve"> </w:t>
    </w:r>
    <w:hyperlink r:id="rId1" w:history="1">
      <w:r w:rsidRPr="00373A0D">
        <w:rPr>
          <w:rStyle w:val="Collegamentoipertestuale"/>
          <w:rFonts w:cstheme="minorHAnsi"/>
          <w:sz w:val="18"/>
          <w:szCs w:val="18"/>
        </w:rPr>
        <w:t>ufficio.stampa@ui.torino.it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66B43" w14:textId="77777777" w:rsidR="003424FB" w:rsidRPr="00117A32" w:rsidRDefault="003424FB" w:rsidP="003424FB">
    <w:pPr>
      <w:spacing w:line="216" w:lineRule="auto"/>
      <w:ind w:left="5670"/>
      <w:rPr>
        <w:rFonts w:cstheme="minorHAnsi"/>
        <w:b/>
        <w:bCs/>
        <w:sz w:val="20"/>
        <w:szCs w:val="20"/>
      </w:rPr>
    </w:pPr>
    <w:r w:rsidRPr="00117A32">
      <w:rPr>
        <w:rFonts w:cstheme="minorHAnsi"/>
        <w:b/>
        <w:bCs/>
        <w:sz w:val="20"/>
        <w:szCs w:val="20"/>
      </w:rPr>
      <w:t>Ufficio stampa Unione Industriali Torino</w:t>
    </w:r>
  </w:p>
  <w:p w14:paraId="672409B2" w14:textId="7702F47D" w:rsidR="00347910" w:rsidRPr="003424FB" w:rsidRDefault="003424FB" w:rsidP="003424FB">
    <w:pPr>
      <w:spacing w:line="216" w:lineRule="auto"/>
      <w:ind w:left="5670"/>
      <w:rPr>
        <w:rFonts w:cstheme="minorHAnsi"/>
        <w:color w:val="000080"/>
        <w:sz w:val="18"/>
        <w:szCs w:val="18"/>
        <w:u w:val="single"/>
      </w:rPr>
    </w:pPr>
    <w:r w:rsidRPr="00117A32">
      <w:rPr>
        <w:rFonts w:cstheme="minorHAnsi"/>
        <w:sz w:val="18"/>
        <w:szCs w:val="18"/>
      </w:rPr>
      <w:t>+39 011 5718439/450 -</w:t>
    </w:r>
    <w:r w:rsidRPr="00117A32">
      <w:rPr>
        <w:rFonts w:cstheme="minorHAnsi"/>
        <w:b/>
        <w:bCs/>
        <w:sz w:val="20"/>
        <w:szCs w:val="20"/>
      </w:rPr>
      <w:t xml:space="preserve"> </w:t>
    </w:r>
    <w:hyperlink r:id="rId1" w:history="1">
      <w:r w:rsidRPr="00117A32">
        <w:rPr>
          <w:rStyle w:val="Collegamentoipertestuale"/>
          <w:rFonts w:cstheme="minorHAnsi"/>
          <w:sz w:val="18"/>
          <w:szCs w:val="18"/>
        </w:rPr>
        <w:t>ufficio.stampa@ui.torino.it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B5FF7" w14:textId="77777777" w:rsidR="00B73F8B" w:rsidRDefault="00B73F8B" w:rsidP="001D0C6B">
      <w:bookmarkStart w:id="0" w:name="_Hlk208848715"/>
      <w:bookmarkEnd w:id="0"/>
      <w:r>
        <w:separator/>
      </w:r>
    </w:p>
  </w:footnote>
  <w:footnote w:type="continuationSeparator" w:id="0">
    <w:p w14:paraId="3A4CEDD0" w14:textId="77777777" w:rsidR="00B73F8B" w:rsidRDefault="00B73F8B" w:rsidP="001D0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7E9D2" w14:textId="77777777" w:rsidR="002C007E" w:rsidRDefault="002C007E" w:rsidP="002C007E">
    <w:pPr>
      <w:pStyle w:val="Intestazione"/>
      <w:jc w:val="right"/>
    </w:pPr>
  </w:p>
  <w:p w14:paraId="667A2D13" w14:textId="05A6693B" w:rsidR="002C007E" w:rsidRDefault="005D04F9" w:rsidP="002C007E">
    <w:pPr>
      <w:pStyle w:val="Intestazione"/>
      <w:jc w:val="right"/>
    </w:pPr>
    <w:r w:rsidRPr="009405AF">
      <w:rPr>
        <w:noProof/>
        <w:lang w:eastAsia="it-IT"/>
      </w:rPr>
      <w:drawing>
        <wp:inline distT="0" distB="0" distL="0" distR="0" wp14:anchorId="5C1FA352" wp14:editId="2F888D10">
          <wp:extent cx="726755" cy="344170"/>
          <wp:effectExtent l="0" t="0" r="0" b="0"/>
          <wp:docPr id="1788833772" name="Immagine 1788833772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logo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-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01" b="11672"/>
                  <a:stretch/>
                </pic:blipFill>
                <pic:spPr bwMode="auto">
                  <a:xfrm>
                    <a:off x="0" y="0"/>
                    <a:ext cx="807247" cy="3822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C007E">
      <w:t xml:space="preserve"> </w:t>
    </w:r>
    <w:r w:rsidR="002C007E">
      <w:rPr>
        <w:noProof/>
      </w:rPr>
      <w:drawing>
        <wp:inline distT="0" distB="0" distL="0" distR="0" wp14:anchorId="0049D338" wp14:editId="07059140">
          <wp:extent cx="593002" cy="326481"/>
          <wp:effectExtent l="0" t="0" r="0" b="0"/>
          <wp:docPr id="2108102239" name="Immagine 1" descr="Immagine che contiene testo, Carattere, Elementi grafici, poster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562712" name="Immagine 1" descr="Immagine che contiene testo, Carattere, Elementi grafici, poster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50" cy="336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F6302" w14:textId="2D3F2EAC" w:rsidR="00347910" w:rsidRDefault="00F3323A" w:rsidP="002C007E">
    <w:pPr>
      <w:pStyle w:val="Intestazione"/>
      <w:jc w:val="center"/>
    </w:pPr>
    <w:r w:rsidRPr="009405AF">
      <w:rPr>
        <w:noProof/>
        <w:lang w:eastAsia="it-IT"/>
      </w:rPr>
      <w:drawing>
        <wp:inline distT="0" distB="0" distL="0" distR="0" wp14:anchorId="6BEE4649" wp14:editId="60CC38EF">
          <wp:extent cx="1548143" cy="733156"/>
          <wp:effectExtent l="0" t="0" r="0" b="0"/>
          <wp:docPr id="1589752427" name="Immagine 1589752427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logo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-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01" b="11672"/>
                  <a:stretch/>
                </pic:blipFill>
                <pic:spPr bwMode="auto">
                  <a:xfrm>
                    <a:off x="0" y="0"/>
                    <a:ext cx="1662700" cy="787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C007E">
      <w:tab/>
    </w:r>
    <w:r w:rsidR="002C007E">
      <w:tab/>
    </w:r>
    <w:r w:rsidR="00347910">
      <w:rPr>
        <w:noProof/>
      </w:rPr>
      <w:drawing>
        <wp:inline distT="0" distB="0" distL="0" distR="0" wp14:anchorId="53552930" wp14:editId="051A0197">
          <wp:extent cx="1294645" cy="712774"/>
          <wp:effectExtent l="0" t="0" r="1270" b="0"/>
          <wp:docPr id="1910815146" name="Immagine 1" descr="Immagine che contiene testo, Carattere, Elementi grafici, poster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562712" name="Immagine 1" descr="Immagine che contiene testo, Carattere, Elementi grafici, poster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707" cy="716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F3A6C"/>
    <w:multiLevelType w:val="hybridMultilevel"/>
    <w:tmpl w:val="3EB28E90"/>
    <w:lvl w:ilvl="0" w:tplc="EA124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96DC0"/>
    <w:multiLevelType w:val="hybridMultilevel"/>
    <w:tmpl w:val="411E8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3"/>
    <w:rsid w:val="000100F2"/>
    <w:rsid w:val="000115EA"/>
    <w:rsid w:val="00017B63"/>
    <w:rsid w:val="00036765"/>
    <w:rsid w:val="0004384F"/>
    <w:rsid w:val="0005457E"/>
    <w:rsid w:val="00066097"/>
    <w:rsid w:val="000A272B"/>
    <w:rsid w:val="000C67DF"/>
    <w:rsid w:val="00113ADE"/>
    <w:rsid w:val="001512F3"/>
    <w:rsid w:val="00152A80"/>
    <w:rsid w:val="001577C1"/>
    <w:rsid w:val="00160E89"/>
    <w:rsid w:val="00163AC5"/>
    <w:rsid w:val="00175480"/>
    <w:rsid w:val="00176614"/>
    <w:rsid w:val="00182586"/>
    <w:rsid w:val="00193B43"/>
    <w:rsid w:val="00195194"/>
    <w:rsid w:val="001A504D"/>
    <w:rsid w:val="001A532C"/>
    <w:rsid w:val="001A75C0"/>
    <w:rsid w:val="001C0F41"/>
    <w:rsid w:val="001C5238"/>
    <w:rsid w:val="001D0C6B"/>
    <w:rsid w:val="001D217A"/>
    <w:rsid w:val="001E2339"/>
    <w:rsid w:val="001E2CE8"/>
    <w:rsid w:val="0021410D"/>
    <w:rsid w:val="00226EE1"/>
    <w:rsid w:val="00244DBE"/>
    <w:rsid w:val="002604C1"/>
    <w:rsid w:val="002B0F0B"/>
    <w:rsid w:val="002C007E"/>
    <w:rsid w:val="002C00D1"/>
    <w:rsid w:val="002D11C0"/>
    <w:rsid w:val="002D58D9"/>
    <w:rsid w:val="002E1A1D"/>
    <w:rsid w:val="002F232A"/>
    <w:rsid w:val="003207FA"/>
    <w:rsid w:val="003230FA"/>
    <w:rsid w:val="003239E9"/>
    <w:rsid w:val="00330FEB"/>
    <w:rsid w:val="00333811"/>
    <w:rsid w:val="003408F9"/>
    <w:rsid w:val="003424FB"/>
    <w:rsid w:val="00347910"/>
    <w:rsid w:val="00377203"/>
    <w:rsid w:val="00381A79"/>
    <w:rsid w:val="00385A7D"/>
    <w:rsid w:val="00385EA2"/>
    <w:rsid w:val="0039118A"/>
    <w:rsid w:val="00391802"/>
    <w:rsid w:val="003A64AF"/>
    <w:rsid w:val="003A78C0"/>
    <w:rsid w:val="003C3A15"/>
    <w:rsid w:val="003E1CA7"/>
    <w:rsid w:val="003E2A87"/>
    <w:rsid w:val="003E3A64"/>
    <w:rsid w:val="003E4A9E"/>
    <w:rsid w:val="003F70D4"/>
    <w:rsid w:val="00412009"/>
    <w:rsid w:val="00416BB9"/>
    <w:rsid w:val="004344CF"/>
    <w:rsid w:val="004420CC"/>
    <w:rsid w:val="00450D11"/>
    <w:rsid w:val="0045538E"/>
    <w:rsid w:val="004754FB"/>
    <w:rsid w:val="004767A4"/>
    <w:rsid w:val="00485E67"/>
    <w:rsid w:val="004B7670"/>
    <w:rsid w:val="004C56D8"/>
    <w:rsid w:val="004D1A66"/>
    <w:rsid w:val="004D2966"/>
    <w:rsid w:val="004D34FB"/>
    <w:rsid w:val="004E7FE1"/>
    <w:rsid w:val="00513ECD"/>
    <w:rsid w:val="0051779C"/>
    <w:rsid w:val="00521017"/>
    <w:rsid w:val="00530976"/>
    <w:rsid w:val="00536FF0"/>
    <w:rsid w:val="005407B9"/>
    <w:rsid w:val="005537E5"/>
    <w:rsid w:val="005654F9"/>
    <w:rsid w:val="005A0BC0"/>
    <w:rsid w:val="005A7750"/>
    <w:rsid w:val="005B0553"/>
    <w:rsid w:val="005B148C"/>
    <w:rsid w:val="005B761D"/>
    <w:rsid w:val="005D04F9"/>
    <w:rsid w:val="005D0E3B"/>
    <w:rsid w:val="005D1C72"/>
    <w:rsid w:val="005F3988"/>
    <w:rsid w:val="005F5DCB"/>
    <w:rsid w:val="006057A6"/>
    <w:rsid w:val="0061025B"/>
    <w:rsid w:val="006171B5"/>
    <w:rsid w:val="00631B26"/>
    <w:rsid w:val="0065418F"/>
    <w:rsid w:val="006741D9"/>
    <w:rsid w:val="006760B3"/>
    <w:rsid w:val="00682230"/>
    <w:rsid w:val="00696533"/>
    <w:rsid w:val="006C1720"/>
    <w:rsid w:val="00715823"/>
    <w:rsid w:val="00716DD4"/>
    <w:rsid w:val="0072093B"/>
    <w:rsid w:val="00760E17"/>
    <w:rsid w:val="007825B5"/>
    <w:rsid w:val="0078297F"/>
    <w:rsid w:val="007C7C44"/>
    <w:rsid w:val="007E18CD"/>
    <w:rsid w:val="007E5E08"/>
    <w:rsid w:val="007F0FC5"/>
    <w:rsid w:val="007F2C24"/>
    <w:rsid w:val="00802855"/>
    <w:rsid w:val="008079B7"/>
    <w:rsid w:val="0081075D"/>
    <w:rsid w:val="00812293"/>
    <w:rsid w:val="0081367E"/>
    <w:rsid w:val="00821A58"/>
    <w:rsid w:val="008418C9"/>
    <w:rsid w:val="00846F54"/>
    <w:rsid w:val="00852A14"/>
    <w:rsid w:val="00857063"/>
    <w:rsid w:val="00864546"/>
    <w:rsid w:val="00895508"/>
    <w:rsid w:val="00896352"/>
    <w:rsid w:val="008B05A0"/>
    <w:rsid w:val="008F1095"/>
    <w:rsid w:val="00917981"/>
    <w:rsid w:val="00940B26"/>
    <w:rsid w:val="00984C47"/>
    <w:rsid w:val="009872FC"/>
    <w:rsid w:val="0099618F"/>
    <w:rsid w:val="009978FF"/>
    <w:rsid w:val="009B7AB7"/>
    <w:rsid w:val="009C47A6"/>
    <w:rsid w:val="009D6285"/>
    <w:rsid w:val="009F38AA"/>
    <w:rsid w:val="00A03E14"/>
    <w:rsid w:val="00A40326"/>
    <w:rsid w:val="00A4056A"/>
    <w:rsid w:val="00A424B9"/>
    <w:rsid w:val="00A556DD"/>
    <w:rsid w:val="00A63385"/>
    <w:rsid w:val="00A72A17"/>
    <w:rsid w:val="00A76FC8"/>
    <w:rsid w:val="00A820DB"/>
    <w:rsid w:val="00A946B0"/>
    <w:rsid w:val="00A95E17"/>
    <w:rsid w:val="00AC58FE"/>
    <w:rsid w:val="00AD037C"/>
    <w:rsid w:val="00AD35F7"/>
    <w:rsid w:val="00B054B4"/>
    <w:rsid w:val="00B20BFA"/>
    <w:rsid w:val="00B40B9A"/>
    <w:rsid w:val="00B459CA"/>
    <w:rsid w:val="00B52E62"/>
    <w:rsid w:val="00B73F8B"/>
    <w:rsid w:val="00B810F9"/>
    <w:rsid w:val="00B929B9"/>
    <w:rsid w:val="00BB39A9"/>
    <w:rsid w:val="00BB5477"/>
    <w:rsid w:val="00BB715C"/>
    <w:rsid w:val="00BB76F9"/>
    <w:rsid w:val="00BB7981"/>
    <w:rsid w:val="00BE0F58"/>
    <w:rsid w:val="00BE34A4"/>
    <w:rsid w:val="00C155F3"/>
    <w:rsid w:val="00C233C1"/>
    <w:rsid w:val="00C6292B"/>
    <w:rsid w:val="00C73D69"/>
    <w:rsid w:val="00C91288"/>
    <w:rsid w:val="00C971B3"/>
    <w:rsid w:val="00CA79C0"/>
    <w:rsid w:val="00CB1DE0"/>
    <w:rsid w:val="00D132B9"/>
    <w:rsid w:val="00D14FC1"/>
    <w:rsid w:val="00D226E3"/>
    <w:rsid w:val="00D471F2"/>
    <w:rsid w:val="00D50B07"/>
    <w:rsid w:val="00D66207"/>
    <w:rsid w:val="00D70DE8"/>
    <w:rsid w:val="00DA2F90"/>
    <w:rsid w:val="00DA58BB"/>
    <w:rsid w:val="00DC290A"/>
    <w:rsid w:val="00DC49DE"/>
    <w:rsid w:val="00DD0E99"/>
    <w:rsid w:val="00DE225B"/>
    <w:rsid w:val="00DE7E07"/>
    <w:rsid w:val="00DF4CDF"/>
    <w:rsid w:val="00E045C3"/>
    <w:rsid w:val="00E10504"/>
    <w:rsid w:val="00E135B6"/>
    <w:rsid w:val="00E222C3"/>
    <w:rsid w:val="00E24A61"/>
    <w:rsid w:val="00E30F89"/>
    <w:rsid w:val="00E34BAD"/>
    <w:rsid w:val="00E3527C"/>
    <w:rsid w:val="00E50E01"/>
    <w:rsid w:val="00E606A3"/>
    <w:rsid w:val="00E62E15"/>
    <w:rsid w:val="00E72CA1"/>
    <w:rsid w:val="00E74D23"/>
    <w:rsid w:val="00E76D5F"/>
    <w:rsid w:val="00E80230"/>
    <w:rsid w:val="00E80B2D"/>
    <w:rsid w:val="00E95A0C"/>
    <w:rsid w:val="00E97406"/>
    <w:rsid w:val="00EA15C3"/>
    <w:rsid w:val="00EB077D"/>
    <w:rsid w:val="00EC0658"/>
    <w:rsid w:val="00ED2A03"/>
    <w:rsid w:val="00ED5A62"/>
    <w:rsid w:val="00EF6EC6"/>
    <w:rsid w:val="00EF7AB8"/>
    <w:rsid w:val="00F00862"/>
    <w:rsid w:val="00F030FA"/>
    <w:rsid w:val="00F10948"/>
    <w:rsid w:val="00F3323A"/>
    <w:rsid w:val="00F44883"/>
    <w:rsid w:val="00FA6DB7"/>
    <w:rsid w:val="00FB12AE"/>
    <w:rsid w:val="00FC1B36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3AD38"/>
  <w15:chartTrackingRefBased/>
  <w15:docId w15:val="{FB3B1A18-D264-4837-BDDE-F9FF9567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0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0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0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0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0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05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05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05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05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0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0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0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055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055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05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05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05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05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05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0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05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0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05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05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05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055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0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055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055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D0C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0C6B"/>
  </w:style>
  <w:style w:type="paragraph" w:styleId="Pidipagina">
    <w:name w:val="footer"/>
    <w:basedOn w:val="Normale"/>
    <w:link w:val="PidipaginaCarattere"/>
    <w:uiPriority w:val="99"/>
    <w:unhideWhenUsed/>
    <w:rsid w:val="001D0C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C6B"/>
  </w:style>
  <w:style w:type="character" w:styleId="Collegamentoipertestuale">
    <w:name w:val="Hyperlink"/>
    <w:uiPriority w:val="99"/>
    <w:unhideWhenUsed/>
    <w:rsid w:val="003479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.stampa@ui.torino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.stampa@ui.torin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959</Words>
  <Characters>5468</Characters>
  <Application>Microsoft Office Word</Application>
  <DocSecurity>4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UI Torino</dc:creator>
  <cp:keywords/>
  <dc:description/>
  <cp:lastModifiedBy>Marino Francesca UI Torino</cp:lastModifiedBy>
  <cp:revision>2</cp:revision>
  <cp:lastPrinted>2025-09-15T15:22:00Z</cp:lastPrinted>
  <dcterms:created xsi:type="dcterms:W3CDTF">2025-09-17T15:30:00Z</dcterms:created>
  <dcterms:modified xsi:type="dcterms:W3CDTF">2025-09-17T15:30:00Z</dcterms:modified>
</cp:coreProperties>
</file>